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BDEB2" w14:textId="77777777" w:rsidR="00A91333" w:rsidRPr="00130C28" w:rsidRDefault="00A91333" w:rsidP="00A91333">
      <w:pPr>
        <w:rPr>
          <w:b/>
        </w:rPr>
      </w:pPr>
      <w:r w:rsidRPr="00130C28">
        <w:rPr>
          <w:b/>
        </w:rPr>
        <w:t>BUDOWA PRZYDOMOWEJ OCZYSZCZALNI ŚCIEKÓW – ZGŁOSZENIE</w:t>
      </w:r>
    </w:p>
    <w:p w14:paraId="375B3E1D" w14:textId="77777777" w:rsidR="00A91333" w:rsidRDefault="00A91333" w:rsidP="00A91333">
      <w:pPr>
        <w:spacing w:after="0"/>
        <w:jc w:val="both"/>
        <w:rPr>
          <w:sz w:val="24"/>
          <w:szCs w:val="24"/>
        </w:rPr>
      </w:pPr>
      <w:r w:rsidRPr="00130C28">
        <w:rPr>
          <w:sz w:val="24"/>
          <w:szCs w:val="24"/>
        </w:rPr>
        <w:t>Budowa przydomowej oczyszczalni ścieków o przepusto</w:t>
      </w:r>
      <w:r>
        <w:rPr>
          <w:sz w:val="24"/>
          <w:szCs w:val="24"/>
        </w:rPr>
        <w:t>wości nie przekraczającej 7,5 m</w:t>
      </w:r>
      <w:r>
        <w:rPr>
          <w:sz w:val="24"/>
          <w:szCs w:val="24"/>
          <w:vertAlign w:val="superscript"/>
        </w:rPr>
        <w:t>3</w:t>
      </w:r>
      <w:r w:rsidRPr="00130C28">
        <w:rPr>
          <w:sz w:val="24"/>
          <w:szCs w:val="24"/>
        </w:rPr>
        <w:t xml:space="preserve"> </w:t>
      </w:r>
      <w:r>
        <w:rPr>
          <w:sz w:val="24"/>
          <w:szCs w:val="24"/>
        </w:rPr>
        <w:t>na dobę nie wymaga</w:t>
      </w:r>
      <w:r w:rsidRPr="00130C28">
        <w:rPr>
          <w:sz w:val="24"/>
          <w:szCs w:val="24"/>
        </w:rPr>
        <w:t xml:space="preserve"> otrzymania decyzji o ustaleniu warunków zabud</w:t>
      </w:r>
      <w:r>
        <w:rPr>
          <w:sz w:val="24"/>
          <w:szCs w:val="24"/>
        </w:rPr>
        <w:t>owy i zagospodarowania  terenu,</w:t>
      </w:r>
      <w:r w:rsidRPr="00130C28">
        <w:rPr>
          <w:sz w:val="24"/>
          <w:szCs w:val="24"/>
        </w:rPr>
        <w:t xml:space="preserve"> ani </w:t>
      </w:r>
      <w:r>
        <w:rPr>
          <w:sz w:val="24"/>
          <w:szCs w:val="24"/>
        </w:rPr>
        <w:t xml:space="preserve">też </w:t>
      </w:r>
      <w:r w:rsidRPr="00130C28">
        <w:rPr>
          <w:sz w:val="24"/>
          <w:szCs w:val="24"/>
        </w:rPr>
        <w:t>pozwolenia  na  budowę, wymaga  natomiast  zgłoszenia Staroście  Powiatu Skarżyskiego</w:t>
      </w:r>
      <w:r>
        <w:rPr>
          <w:sz w:val="24"/>
          <w:szCs w:val="24"/>
        </w:rPr>
        <w:t xml:space="preserve">. </w:t>
      </w:r>
      <w:r w:rsidRPr="00130C28">
        <w:rPr>
          <w:sz w:val="24"/>
          <w:szCs w:val="24"/>
        </w:rPr>
        <w:t>Lokalizacj</w:t>
      </w:r>
      <w:r>
        <w:rPr>
          <w:sz w:val="24"/>
          <w:szCs w:val="24"/>
        </w:rPr>
        <w:t>a przydomowej oczyszczalni</w:t>
      </w:r>
      <w:r w:rsidRPr="00130C28">
        <w:rPr>
          <w:sz w:val="24"/>
          <w:szCs w:val="24"/>
        </w:rPr>
        <w:t xml:space="preserve"> ście</w:t>
      </w:r>
      <w:r>
        <w:rPr>
          <w:sz w:val="24"/>
          <w:szCs w:val="24"/>
        </w:rPr>
        <w:t>ków</w:t>
      </w:r>
      <w:r w:rsidRPr="00130C28">
        <w:rPr>
          <w:sz w:val="24"/>
          <w:szCs w:val="24"/>
        </w:rPr>
        <w:t xml:space="preserve"> nie</w:t>
      </w:r>
      <w:r>
        <w:rPr>
          <w:sz w:val="24"/>
          <w:szCs w:val="24"/>
        </w:rPr>
        <w:t xml:space="preserve"> może być</w:t>
      </w:r>
      <w:r w:rsidRPr="00130C28">
        <w:rPr>
          <w:sz w:val="24"/>
          <w:szCs w:val="24"/>
        </w:rPr>
        <w:t xml:space="preserve"> sprzeczna  </w:t>
      </w:r>
      <w:r>
        <w:rPr>
          <w:sz w:val="24"/>
          <w:szCs w:val="24"/>
        </w:rPr>
        <w:br/>
      </w:r>
      <w:r w:rsidRPr="00130C28">
        <w:rPr>
          <w:sz w:val="24"/>
          <w:szCs w:val="24"/>
        </w:rPr>
        <w:t>z miejscowym plan</w:t>
      </w:r>
      <w:r>
        <w:rPr>
          <w:sz w:val="24"/>
          <w:szCs w:val="24"/>
        </w:rPr>
        <w:t xml:space="preserve">em </w:t>
      </w:r>
      <w:r w:rsidRPr="00130C28">
        <w:rPr>
          <w:sz w:val="24"/>
          <w:szCs w:val="24"/>
        </w:rPr>
        <w:t>zagospodarowania terenu nie dopuszcza wykonania oczyszczalni.  Zgłoszenie  przydomowej oczyszczalni ścieków możliwe jest w przypadku, gdy dobowa  prz</w:t>
      </w:r>
      <w:r>
        <w:rPr>
          <w:sz w:val="24"/>
          <w:szCs w:val="24"/>
        </w:rPr>
        <w:t>epustowość nie przekracza 7,5 m</w:t>
      </w:r>
      <w:r>
        <w:rPr>
          <w:sz w:val="24"/>
          <w:szCs w:val="24"/>
          <w:vertAlign w:val="superscript"/>
        </w:rPr>
        <w:t>3</w:t>
      </w:r>
      <w:r w:rsidRPr="00130C28">
        <w:rPr>
          <w:sz w:val="24"/>
          <w:szCs w:val="24"/>
        </w:rPr>
        <w:t>/d.</w:t>
      </w:r>
    </w:p>
    <w:p w14:paraId="426AA44B" w14:textId="77777777" w:rsidR="00A91333" w:rsidRPr="00130C28" w:rsidRDefault="00A91333" w:rsidP="00A91333">
      <w:pPr>
        <w:spacing w:after="0"/>
        <w:rPr>
          <w:sz w:val="24"/>
          <w:szCs w:val="24"/>
        </w:rPr>
      </w:pPr>
    </w:p>
    <w:p w14:paraId="102DAF36" w14:textId="77777777" w:rsidR="00A91333" w:rsidRPr="00130C28" w:rsidRDefault="00A91333" w:rsidP="00A91333">
      <w:pPr>
        <w:rPr>
          <w:b/>
          <w:sz w:val="24"/>
          <w:szCs w:val="24"/>
        </w:rPr>
      </w:pPr>
      <w:r w:rsidRPr="00130C28">
        <w:rPr>
          <w:b/>
          <w:sz w:val="24"/>
          <w:szCs w:val="24"/>
        </w:rPr>
        <w:t>1. Jakie dokumenty należy złożyć u Starosty?</w:t>
      </w:r>
    </w:p>
    <w:p w14:paraId="43A7558D" w14:textId="77777777" w:rsidR="00A91333" w:rsidRDefault="00A91333" w:rsidP="00A91333">
      <w:pPr>
        <w:spacing w:after="0"/>
        <w:jc w:val="both"/>
        <w:rPr>
          <w:sz w:val="24"/>
          <w:szCs w:val="24"/>
        </w:rPr>
      </w:pPr>
      <w:r w:rsidRPr="00130C28">
        <w:rPr>
          <w:sz w:val="24"/>
          <w:szCs w:val="24"/>
        </w:rPr>
        <w:t xml:space="preserve">W zgłoszeniu budowy przydomowej oczyszczalni ścieków należy określić rodzaj, zakres </w:t>
      </w:r>
      <w:r>
        <w:rPr>
          <w:sz w:val="24"/>
          <w:szCs w:val="24"/>
        </w:rPr>
        <w:br/>
      </w:r>
      <w:r w:rsidRPr="00130C28">
        <w:rPr>
          <w:sz w:val="24"/>
          <w:szCs w:val="24"/>
        </w:rPr>
        <w:t xml:space="preserve">i sposób wykonania robót budowlanych oraz termin ich rozpoczęcia. Do  zgłoszenia  należy  dołączyć oświadczenie o posiadanym prawie do dysponowania nieruchomością (działką na której ma być zbudowana oczyszczalnia) na cele budowlane. Druk zgłoszenia wraz </w:t>
      </w:r>
      <w:r>
        <w:rPr>
          <w:sz w:val="24"/>
          <w:szCs w:val="24"/>
        </w:rPr>
        <w:br/>
      </w:r>
      <w:r w:rsidRPr="00130C28">
        <w:rPr>
          <w:sz w:val="24"/>
          <w:szCs w:val="24"/>
        </w:rPr>
        <w:t>z oświadczeniem  o  posiadanym prawie  do dysponowania nieruchomością  na cele b</w:t>
      </w:r>
      <w:r>
        <w:rPr>
          <w:sz w:val="24"/>
          <w:szCs w:val="24"/>
        </w:rPr>
        <w:t xml:space="preserve">udowlane można pobrać na strony </w:t>
      </w:r>
      <w:r w:rsidRPr="00130C28">
        <w:rPr>
          <w:sz w:val="24"/>
          <w:szCs w:val="24"/>
        </w:rPr>
        <w:t xml:space="preserve">internetowej </w:t>
      </w:r>
      <w:hyperlink r:id="rId4" w:history="1">
        <w:r w:rsidRPr="00130C28">
          <w:rPr>
            <w:rStyle w:val="Hipercze"/>
            <w:sz w:val="24"/>
            <w:szCs w:val="24"/>
          </w:rPr>
          <w:t>www.skarzysko.powiat.pl</w:t>
        </w:r>
      </w:hyperlink>
      <w:r w:rsidRPr="00130C28">
        <w:rPr>
          <w:sz w:val="24"/>
          <w:szCs w:val="24"/>
        </w:rPr>
        <w:t xml:space="preserve"> –</w:t>
      </w:r>
      <w:r>
        <w:rPr>
          <w:sz w:val="24"/>
          <w:szCs w:val="24"/>
        </w:rPr>
        <w:t>(</w:t>
      </w:r>
      <w:r w:rsidRPr="00130C28">
        <w:rPr>
          <w:sz w:val="24"/>
          <w:szCs w:val="24"/>
        </w:rPr>
        <w:t>http://powiat.skarzyski.lo.pl/?cid=740&amp;bip_id=608</w:t>
      </w:r>
      <w:r>
        <w:rPr>
          <w:sz w:val="24"/>
          <w:szCs w:val="24"/>
        </w:rPr>
        <w:t xml:space="preserve">). </w:t>
      </w:r>
      <w:r w:rsidRPr="00130C28">
        <w:rPr>
          <w:sz w:val="24"/>
          <w:szCs w:val="24"/>
        </w:rPr>
        <w:t xml:space="preserve">Bezpośrednie </w:t>
      </w:r>
      <w:r>
        <w:rPr>
          <w:sz w:val="24"/>
          <w:szCs w:val="24"/>
        </w:rPr>
        <w:t xml:space="preserve"> informacje  można  uzyskać </w:t>
      </w:r>
      <w:r w:rsidRPr="00130C28">
        <w:rPr>
          <w:sz w:val="24"/>
          <w:szCs w:val="24"/>
        </w:rPr>
        <w:t xml:space="preserve">w </w:t>
      </w:r>
      <w:r>
        <w:rPr>
          <w:sz w:val="24"/>
          <w:szCs w:val="24"/>
        </w:rPr>
        <w:t xml:space="preserve">Wydziale Architektury i Budownictwa Starostwa </w:t>
      </w:r>
      <w:r w:rsidRPr="00130C28">
        <w:rPr>
          <w:sz w:val="24"/>
          <w:szCs w:val="24"/>
        </w:rPr>
        <w:t xml:space="preserve"> Powiatowego</w:t>
      </w:r>
      <w:r>
        <w:rPr>
          <w:sz w:val="24"/>
          <w:szCs w:val="24"/>
        </w:rPr>
        <w:t xml:space="preserve"> </w:t>
      </w:r>
      <w:r w:rsidRPr="00130C28">
        <w:rPr>
          <w:sz w:val="24"/>
          <w:szCs w:val="24"/>
        </w:rPr>
        <w:t>ul. Konarskiego 20 tel. 41 39 53</w:t>
      </w:r>
      <w:r>
        <w:rPr>
          <w:sz w:val="24"/>
          <w:szCs w:val="24"/>
        </w:rPr>
        <w:t> </w:t>
      </w:r>
      <w:r w:rsidRPr="00130C28">
        <w:rPr>
          <w:sz w:val="24"/>
          <w:szCs w:val="24"/>
        </w:rPr>
        <w:t>038</w:t>
      </w:r>
      <w:r>
        <w:rPr>
          <w:sz w:val="24"/>
          <w:szCs w:val="24"/>
        </w:rPr>
        <w:t>.</w:t>
      </w:r>
      <w:r w:rsidRPr="00130C28">
        <w:rPr>
          <w:sz w:val="24"/>
          <w:szCs w:val="24"/>
        </w:rPr>
        <w:t xml:space="preserve"> Nie</w:t>
      </w:r>
      <w:r>
        <w:rPr>
          <w:sz w:val="24"/>
          <w:szCs w:val="24"/>
        </w:rPr>
        <w:t>zbędne do zgłoszenia załączniki</w:t>
      </w:r>
      <w:r w:rsidRPr="00130C28">
        <w:rPr>
          <w:sz w:val="24"/>
          <w:szCs w:val="24"/>
        </w:rPr>
        <w:t xml:space="preserve"> wymienione są na druku zgłoszenia.</w:t>
      </w:r>
    </w:p>
    <w:p w14:paraId="0589DF23" w14:textId="77777777" w:rsidR="00A91333" w:rsidRPr="00130C28" w:rsidRDefault="00A91333" w:rsidP="00A91333">
      <w:pPr>
        <w:spacing w:after="0"/>
        <w:jc w:val="both"/>
        <w:rPr>
          <w:sz w:val="24"/>
          <w:szCs w:val="24"/>
        </w:rPr>
      </w:pPr>
    </w:p>
    <w:p w14:paraId="1541FE2F" w14:textId="77777777" w:rsidR="00A91333" w:rsidRPr="00130C28" w:rsidRDefault="00A91333" w:rsidP="00A91333">
      <w:pPr>
        <w:rPr>
          <w:b/>
          <w:sz w:val="24"/>
          <w:szCs w:val="24"/>
        </w:rPr>
      </w:pPr>
      <w:r w:rsidRPr="00130C28">
        <w:rPr>
          <w:b/>
          <w:sz w:val="24"/>
          <w:szCs w:val="24"/>
        </w:rPr>
        <w:t>2. Kiedy możemy rozpocząć budowę oczyszczalni?</w:t>
      </w:r>
    </w:p>
    <w:p w14:paraId="1FC11AF5" w14:textId="77777777" w:rsidR="00A91333" w:rsidRDefault="00A91333" w:rsidP="00A91333">
      <w:pPr>
        <w:spacing w:after="0"/>
        <w:jc w:val="both"/>
        <w:rPr>
          <w:sz w:val="24"/>
          <w:szCs w:val="24"/>
        </w:rPr>
      </w:pPr>
      <w:r w:rsidRPr="00130C28">
        <w:rPr>
          <w:sz w:val="24"/>
          <w:szCs w:val="24"/>
        </w:rPr>
        <w:t xml:space="preserve">Do rozpoczęcia budowy przydomowej oczyszczalni ścieków  możemy przystąpić jeżeli </w:t>
      </w:r>
      <w:r>
        <w:rPr>
          <w:sz w:val="24"/>
          <w:szCs w:val="24"/>
        </w:rPr>
        <w:br/>
      </w:r>
      <w:r w:rsidRPr="00130C28">
        <w:rPr>
          <w:sz w:val="24"/>
          <w:szCs w:val="24"/>
        </w:rPr>
        <w:t>w ciągu 30 dni od złożenia pełnej dokumentacji, Starosta nie zgłosi sprzeciwu w drodze decyzji. Starosta może nałożyć obowiązek  uzyskania pozwolenia na wyko</w:t>
      </w:r>
      <w:r>
        <w:rPr>
          <w:sz w:val="24"/>
          <w:szCs w:val="24"/>
        </w:rPr>
        <w:t xml:space="preserve">nanie oczyszczalni jeżeli jego </w:t>
      </w:r>
      <w:r w:rsidRPr="00130C28">
        <w:rPr>
          <w:sz w:val="24"/>
          <w:szCs w:val="24"/>
        </w:rPr>
        <w:t>realizacja  m.in. może spowodować pogorszenie stanu środowiska</w:t>
      </w:r>
      <w:r>
        <w:rPr>
          <w:sz w:val="24"/>
          <w:szCs w:val="24"/>
        </w:rPr>
        <w:t xml:space="preserve">. Budowa nie może rozpocząć </w:t>
      </w:r>
      <w:r w:rsidRPr="00130C28">
        <w:rPr>
          <w:sz w:val="24"/>
          <w:szCs w:val="24"/>
        </w:rPr>
        <w:t>się później niż po upływie 2 lat od określonego w zgłoszeniu terminu jej rozpoczęcia.</w:t>
      </w:r>
    </w:p>
    <w:p w14:paraId="4E33E03A" w14:textId="77777777" w:rsidR="00A91333" w:rsidRPr="00130C28" w:rsidRDefault="00A91333" w:rsidP="00A91333">
      <w:pPr>
        <w:spacing w:after="0"/>
        <w:jc w:val="both"/>
        <w:rPr>
          <w:sz w:val="24"/>
          <w:szCs w:val="24"/>
        </w:rPr>
      </w:pPr>
    </w:p>
    <w:p w14:paraId="372DE5E4" w14:textId="77777777" w:rsidR="00A91333" w:rsidRPr="00130C28" w:rsidRDefault="00A91333" w:rsidP="00A91333">
      <w:pPr>
        <w:jc w:val="both"/>
        <w:rPr>
          <w:b/>
          <w:sz w:val="24"/>
          <w:szCs w:val="24"/>
        </w:rPr>
      </w:pPr>
      <w:r w:rsidRPr="00130C28">
        <w:rPr>
          <w:b/>
          <w:sz w:val="24"/>
          <w:szCs w:val="24"/>
        </w:rPr>
        <w:t>3. Na jakich terenach nie można budować oczyszczalni ścieków?</w:t>
      </w:r>
    </w:p>
    <w:p w14:paraId="76D926FA" w14:textId="77777777" w:rsidR="00A91333" w:rsidRPr="00130C28" w:rsidRDefault="00A91333" w:rsidP="00A91333">
      <w:pPr>
        <w:jc w:val="both"/>
        <w:rPr>
          <w:sz w:val="24"/>
          <w:szCs w:val="24"/>
        </w:rPr>
      </w:pPr>
      <w:r w:rsidRPr="00130C28">
        <w:rPr>
          <w:sz w:val="24"/>
          <w:szCs w:val="24"/>
        </w:rPr>
        <w:t>Aby możliwe było  zbudowanie  instalacji  przydomowej oczyszczalni  ścieków,  teren  na którym chcemy ją zbudować musi spełniać określone warunki. Polskie przepisy stanowią, że przydomowe oczyszczalnie ścieków mogą być  stosowane tylko na działkach budowlanych niemających możliwości przyłączenia do sieci kanalizacyjnej.</w:t>
      </w:r>
    </w:p>
    <w:p w14:paraId="03B94C25" w14:textId="77777777" w:rsidR="00A91333" w:rsidRPr="00130C28" w:rsidRDefault="00A91333" w:rsidP="00A91333">
      <w:pPr>
        <w:rPr>
          <w:b/>
          <w:sz w:val="24"/>
          <w:szCs w:val="24"/>
        </w:rPr>
      </w:pPr>
      <w:r w:rsidRPr="00130C28">
        <w:rPr>
          <w:b/>
          <w:sz w:val="24"/>
          <w:szCs w:val="24"/>
        </w:rPr>
        <w:t>4. Główne warunki techniczne jakie muszą spełnić budynki i ich usytuowanie.</w:t>
      </w:r>
    </w:p>
    <w:tbl>
      <w:tblPr>
        <w:tblStyle w:val="Tabela-Siatka"/>
        <w:tblpPr w:leftFromText="141" w:rightFromText="141" w:vertAnchor="text" w:tblpY="1"/>
        <w:tblOverlap w:val="never"/>
        <w:tblW w:w="0" w:type="auto"/>
        <w:tblLook w:val="04A0" w:firstRow="1" w:lastRow="0" w:firstColumn="1" w:lastColumn="0" w:noHBand="0" w:noVBand="1"/>
      </w:tblPr>
      <w:tblGrid>
        <w:gridCol w:w="3020"/>
        <w:gridCol w:w="3021"/>
        <w:gridCol w:w="3021"/>
      </w:tblGrid>
      <w:tr w:rsidR="00A91333" w14:paraId="65695ECC" w14:textId="77777777" w:rsidTr="000E2F85">
        <w:tc>
          <w:tcPr>
            <w:tcW w:w="3070" w:type="dxa"/>
          </w:tcPr>
          <w:p w14:paraId="76AADCB6" w14:textId="77777777" w:rsidR="00A91333" w:rsidRPr="009235C9" w:rsidRDefault="00A91333" w:rsidP="000E2F85">
            <w:pPr>
              <w:rPr>
                <w:b/>
              </w:rPr>
            </w:pPr>
            <w:r w:rsidRPr="009235C9">
              <w:rPr>
                <w:b/>
              </w:rPr>
              <w:t>Elementy zabudowy terenu</w:t>
            </w:r>
          </w:p>
        </w:tc>
        <w:tc>
          <w:tcPr>
            <w:tcW w:w="3071" w:type="dxa"/>
          </w:tcPr>
          <w:p w14:paraId="13E237F1" w14:textId="77777777" w:rsidR="00A91333" w:rsidRPr="009235C9" w:rsidRDefault="00A91333" w:rsidP="000E2F85">
            <w:pPr>
              <w:rPr>
                <w:b/>
              </w:rPr>
            </w:pPr>
            <w:r w:rsidRPr="009235C9">
              <w:rPr>
                <w:b/>
              </w:rPr>
              <w:t>Odległość od osadnika (m)</w:t>
            </w:r>
          </w:p>
        </w:tc>
        <w:tc>
          <w:tcPr>
            <w:tcW w:w="3071" w:type="dxa"/>
          </w:tcPr>
          <w:p w14:paraId="6888DBE9" w14:textId="77777777" w:rsidR="00A91333" w:rsidRPr="009235C9" w:rsidRDefault="00A91333" w:rsidP="000E2F85">
            <w:pPr>
              <w:rPr>
                <w:b/>
              </w:rPr>
            </w:pPr>
            <w:r w:rsidRPr="009235C9">
              <w:rPr>
                <w:b/>
              </w:rPr>
              <w:t>Odległość od drenażu (m)</w:t>
            </w:r>
          </w:p>
        </w:tc>
      </w:tr>
      <w:tr w:rsidR="00A91333" w14:paraId="024763BB" w14:textId="77777777" w:rsidTr="000E2F85">
        <w:tc>
          <w:tcPr>
            <w:tcW w:w="3070" w:type="dxa"/>
          </w:tcPr>
          <w:p w14:paraId="16669A32" w14:textId="77777777" w:rsidR="00A91333" w:rsidRPr="009235C9" w:rsidRDefault="00A91333" w:rsidP="000E2F85">
            <w:pPr>
              <w:rPr>
                <w:sz w:val="20"/>
                <w:szCs w:val="20"/>
              </w:rPr>
            </w:pPr>
            <w:r w:rsidRPr="009235C9">
              <w:rPr>
                <w:sz w:val="20"/>
                <w:szCs w:val="20"/>
              </w:rPr>
              <w:t>Granica sąsiedniej posesji, drogi lub ciąg pieszy*</w:t>
            </w:r>
          </w:p>
        </w:tc>
        <w:tc>
          <w:tcPr>
            <w:tcW w:w="3071" w:type="dxa"/>
            <w:vAlign w:val="center"/>
          </w:tcPr>
          <w:p w14:paraId="79361AB8" w14:textId="77777777" w:rsidR="00A91333" w:rsidRDefault="00A91333" w:rsidP="000E2F85">
            <w:pPr>
              <w:jc w:val="center"/>
            </w:pPr>
            <w:r>
              <w:t>2*</w:t>
            </w:r>
          </w:p>
        </w:tc>
        <w:tc>
          <w:tcPr>
            <w:tcW w:w="3071" w:type="dxa"/>
            <w:vAlign w:val="center"/>
          </w:tcPr>
          <w:p w14:paraId="2BAC0BA4" w14:textId="77777777" w:rsidR="00A91333" w:rsidRDefault="00A91333" w:rsidP="000E2F85">
            <w:pPr>
              <w:jc w:val="center"/>
            </w:pPr>
            <w:r>
              <w:t>2*</w:t>
            </w:r>
          </w:p>
        </w:tc>
      </w:tr>
      <w:tr w:rsidR="00A91333" w14:paraId="06B3648A" w14:textId="77777777" w:rsidTr="000E2F85">
        <w:tc>
          <w:tcPr>
            <w:tcW w:w="3070" w:type="dxa"/>
          </w:tcPr>
          <w:p w14:paraId="07C9A58C" w14:textId="77777777" w:rsidR="00A91333" w:rsidRPr="009235C9" w:rsidRDefault="00A91333" w:rsidP="000E2F85">
            <w:pPr>
              <w:rPr>
                <w:sz w:val="20"/>
                <w:szCs w:val="20"/>
              </w:rPr>
            </w:pPr>
            <w:r>
              <w:rPr>
                <w:sz w:val="20"/>
                <w:szCs w:val="20"/>
              </w:rPr>
              <w:t>Dom mieszkalny</w:t>
            </w:r>
          </w:p>
        </w:tc>
        <w:tc>
          <w:tcPr>
            <w:tcW w:w="3071" w:type="dxa"/>
            <w:vAlign w:val="center"/>
          </w:tcPr>
          <w:p w14:paraId="5DE0B092" w14:textId="77777777" w:rsidR="00A91333" w:rsidRPr="009235C9" w:rsidRDefault="00A91333" w:rsidP="000E2F85">
            <w:pPr>
              <w:jc w:val="center"/>
              <w:rPr>
                <w:sz w:val="20"/>
                <w:szCs w:val="20"/>
              </w:rPr>
            </w:pPr>
            <w:r w:rsidRPr="009235C9">
              <w:rPr>
                <w:sz w:val="20"/>
                <w:szCs w:val="20"/>
              </w:rPr>
              <w:t>Brak norm</w:t>
            </w:r>
          </w:p>
        </w:tc>
        <w:tc>
          <w:tcPr>
            <w:tcW w:w="3071" w:type="dxa"/>
            <w:vAlign w:val="center"/>
          </w:tcPr>
          <w:p w14:paraId="0FE2B12A" w14:textId="77777777" w:rsidR="00A91333" w:rsidRDefault="00A91333" w:rsidP="000E2F85">
            <w:pPr>
              <w:jc w:val="center"/>
            </w:pPr>
            <w:r>
              <w:t>5</w:t>
            </w:r>
          </w:p>
        </w:tc>
      </w:tr>
      <w:tr w:rsidR="00A91333" w14:paraId="43A43E52" w14:textId="77777777" w:rsidTr="000E2F85">
        <w:tc>
          <w:tcPr>
            <w:tcW w:w="3070" w:type="dxa"/>
          </w:tcPr>
          <w:p w14:paraId="2B24B22A" w14:textId="77777777" w:rsidR="00A91333" w:rsidRPr="009235C9" w:rsidRDefault="00A91333" w:rsidP="000E2F85">
            <w:pPr>
              <w:rPr>
                <w:sz w:val="20"/>
                <w:szCs w:val="20"/>
              </w:rPr>
            </w:pPr>
            <w:r>
              <w:rPr>
                <w:sz w:val="20"/>
                <w:szCs w:val="20"/>
              </w:rPr>
              <w:t>Studnia – ujęcie wody pitnej</w:t>
            </w:r>
          </w:p>
        </w:tc>
        <w:tc>
          <w:tcPr>
            <w:tcW w:w="3071" w:type="dxa"/>
            <w:vAlign w:val="center"/>
          </w:tcPr>
          <w:p w14:paraId="39D3B94B" w14:textId="77777777" w:rsidR="00A91333" w:rsidRDefault="00A91333" w:rsidP="000E2F85">
            <w:pPr>
              <w:jc w:val="center"/>
            </w:pPr>
            <w:r>
              <w:t>15</w:t>
            </w:r>
          </w:p>
        </w:tc>
        <w:tc>
          <w:tcPr>
            <w:tcW w:w="3071" w:type="dxa"/>
            <w:vAlign w:val="center"/>
          </w:tcPr>
          <w:p w14:paraId="0A784964" w14:textId="77777777" w:rsidR="00A91333" w:rsidRDefault="00A91333" w:rsidP="000E2F85">
            <w:pPr>
              <w:jc w:val="center"/>
            </w:pPr>
            <w:r>
              <w:t>30</w:t>
            </w:r>
          </w:p>
        </w:tc>
      </w:tr>
      <w:tr w:rsidR="00A91333" w14:paraId="052D24BE" w14:textId="77777777" w:rsidTr="000E2F85">
        <w:tc>
          <w:tcPr>
            <w:tcW w:w="3070" w:type="dxa"/>
          </w:tcPr>
          <w:p w14:paraId="0EF7A416" w14:textId="77777777" w:rsidR="00A91333" w:rsidRPr="009235C9" w:rsidRDefault="00A91333" w:rsidP="000E2F85">
            <w:pPr>
              <w:rPr>
                <w:sz w:val="20"/>
                <w:szCs w:val="20"/>
              </w:rPr>
            </w:pPr>
            <w:r>
              <w:rPr>
                <w:sz w:val="20"/>
                <w:szCs w:val="20"/>
              </w:rPr>
              <w:t>Wody gruntowe</w:t>
            </w:r>
          </w:p>
        </w:tc>
        <w:tc>
          <w:tcPr>
            <w:tcW w:w="3071" w:type="dxa"/>
            <w:vAlign w:val="center"/>
          </w:tcPr>
          <w:p w14:paraId="4D5EA0BB" w14:textId="77777777" w:rsidR="00A91333" w:rsidRPr="009235C9" w:rsidRDefault="00A91333" w:rsidP="000E2F85">
            <w:pPr>
              <w:jc w:val="center"/>
              <w:rPr>
                <w:sz w:val="20"/>
                <w:szCs w:val="20"/>
              </w:rPr>
            </w:pPr>
            <w:r w:rsidRPr="009235C9">
              <w:rPr>
                <w:sz w:val="20"/>
                <w:szCs w:val="20"/>
              </w:rPr>
              <w:t>Brak norm</w:t>
            </w:r>
          </w:p>
        </w:tc>
        <w:tc>
          <w:tcPr>
            <w:tcW w:w="3071" w:type="dxa"/>
            <w:vAlign w:val="center"/>
          </w:tcPr>
          <w:p w14:paraId="4248FD60" w14:textId="77777777" w:rsidR="00A91333" w:rsidRDefault="00A91333" w:rsidP="000E2F85">
            <w:pPr>
              <w:jc w:val="center"/>
            </w:pPr>
            <w:r>
              <w:t>1,5</w:t>
            </w:r>
          </w:p>
        </w:tc>
      </w:tr>
      <w:tr w:rsidR="00A91333" w14:paraId="6891CA4D" w14:textId="77777777" w:rsidTr="000E2F85">
        <w:tc>
          <w:tcPr>
            <w:tcW w:w="3070" w:type="dxa"/>
          </w:tcPr>
          <w:p w14:paraId="2FE750D6" w14:textId="77777777" w:rsidR="00A91333" w:rsidRPr="009235C9" w:rsidRDefault="00A91333" w:rsidP="000E2F85">
            <w:pPr>
              <w:rPr>
                <w:sz w:val="20"/>
                <w:szCs w:val="20"/>
              </w:rPr>
            </w:pPr>
            <w:r>
              <w:rPr>
                <w:sz w:val="20"/>
                <w:szCs w:val="20"/>
              </w:rPr>
              <w:lastRenderedPageBreak/>
              <w:t>Rurociąg wodny lub gazowy</w:t>
            </w:r>
          </w:p>
        </w:tc>
        <w:tc>
          <w:tcPr>
            <w:tcW w:w="3071" w:type="dxa"/>
            <w:vAlign w:val="center"/>
          </w:tcPr>
          <w:p w14:paraId="5814E3FA" w14:textId="77777777" w:rsidR="00A91333" w:rsidRDefault="00A91333" w:rsidP="000E2F85">
            <w:pPr>
              <w:jc w:val="center"/>
            </w:pPr>
            <w:r>
              <w:t>1,5</w:t>
            </w:r>
          </w:p>
        </w:tc>
        <w:tc>
          <w:tcPr>
            <w:tcW w:w="3071" w:type="dxa"/>
            <w:vAlign w:val="center"/>
          </w:tcPr>
          <w:p w14:paraId="347ADD8A" w14:textId="77777777" w:rsidR="00A91333" w:rsidRDefault="00A91333" w:rsidP="000E2F85">
            <w:pPr>
              <w:jc w:val="center"/>
            </w:pPr>
            <w:r>
              <w:t>1,5</w:t>
            </w:r>
          </w:p>
        </w:tc>
      </w:tr>
      <w:tr w:rsidR="00A91333" w14:paraId="50293924" w14:textId="77777777" w:rsidTr="000E2F85">
        <w:tc>
          <w:tcPr>
            <w:tcW w:w="3070" w:type="dxa"/>
          </w:tcPr>
          <w:p w14:paraId="3C0ADDA4" w14:textId="77777777" w:rsidR="00A91333" w:rsidRPr="009235C9" w:rsidRDefault="00A91333" w:rsidP="000E2F85">
            <w:pPr>
              <w:rPr>
                <w:sz w:val="20"/>
                <w:szCs w:val="20"/>
              </w:rPr>
            </w:pPr>
            <w:r>
              <w:rPr>
                <w:sz w:val="20"/>
                <w:szCs w:val="20"/>
              </w:rPr>
              <w:t>Drzewa i krzewy</w:t>
            </w:r>
          </w:p>
        </w:tc>
        <w:tc>
          <w:tcPr>
            <w:tcW w:w="3071" w:type="dxa"/>
            <w:vAlign w:val="center"/>
          </w:tcPr>
          <w:p w14:paraId="07E5A51D" w14:textId="77777777" w:rsidR="00A91333" w:rsidRDefault="00A91333" w:rsidP="000E2F85">
            <w:pPr>
              <w:jc w:val="center"/>
            </w:pPr>
            <w:r>
              <w:t>3</w:t>
            </w:r>
          </w:p>
        </w:tc>
        <w:tc>
          <w:tcPr>
            <w:tcW w:w="3071" w:type="dxa"/>
            <w:vAlign w:val="center"/>
          </w:tcPr>
          <w:p w14:paraId="0FFBF66C" w14:textId="77777777" w:rsidR="00A91333" w:rsidRDefault="00A91333" w:rsidP="000E2F85">
            <w:pPr>
              <w:jc w:val="center"/>
            </w:pPr>
            <w:r>
              <w:t>3</w:t>
            </w:r>
          </w:p>
        </w:tc>
      </w:tr>
    </w:tbl>
    <w:p w14:paraId="588204DA" w14:textId="77777777" w:rsidR="00A91333" w:rsidRDefault="00A91333" w:rsidP="00A91333">
      <w:pPr>
        <w:rPr>
          <w:sz w:val="20"/>
          <w:szCs w:val="20"/>
        </w:rPr>
      </w:pPr>
      <w:r w:rsidRPr="009235C9">
        <w:rPr>
          <w:sz w:val="20"/>
          <w:szCs w:val="20"/>
        </w:rPr>
        <w:t xml:space="preserve">*Możliwe  jest  także  usytuowanie  osadnika  przy  samej  granicy  działek,  jeżeli  sąsiadują  z  podobnymi urządzeniami na działce sąsiedniej, pod warunkiem zachowania pozostałych odległości. </w:t>
      </w:r>
    </w:p>
    <w:p w14:paraId="0F00F2D2" w14:textId="77777777" w:rsidR="00A91333" w:rsidRDefault="00A91333" w:rsidP="00A91333">
      <w:pPr>
        <w:spacing w:after="0"/>
        <w:jc w:val="both"/>
        <w:rPr>
          <w:sz w:val="24"/>
          <w:szCs w:val="24"/>
        </w:rPr>
      </w:pPr>
      <w:r w:rsidRPr="00130C28">
        <w:rPr>
          <w:sz w:val="24"/>
          <w:szCs w:val="24"/>
        </w:rPr>
        <w:t>Oczyszczalnię  przydomową  można  zbudować  w  bezpośrednim  sąsiedztwie  budynków jednorodzinnych, pod warunkiem wprowadzenia sprawne działaj</w:t>
      </w:r>
      <w:r>
        <w:rPr>
          <w:sz w:val="24"/>
          <w:szCs w:val="24"/>
        </w:rPr>
        <w:t xml:space="preserve">ącego systemu wentylacji pionu </w:t>
      </w:r>
      <w:r w:rsidRPr="00130C28">
        <w:rPr>
          <w:sz w:val="24"/>
          <w:szCs w:val="24"/>
        </w:rPr>
        <w:t>kanalizacyjnego.  Wyprowadze</w:t>
      </w:r>
      <w:r>
        <w:rPr>
          <w:sz w:val="24"/>
          <w:szCs w:val="24"/>
        </w:rPr>
        <w:t>nia wylotu odpowietrzenia co</w:t>
      </w:r>
      <w:r w:rsidRPr="00130C28">
        <w:rPr>
          <w:sz w:val="24"/>
          <w:szCs w:val="24"/>
        </w:rPr>
        <w:t xml:space="preserve"> naj</w:t>
      </w:r>
      <w:r>
        <w:rPr>
          <w:sz w:val="24"/>
          <w:szCs w:val="24"/>
        </w:rPr>
        <w:t xml:space="preserve">mniej  0,6 m  powyżej górnej </w:t>
      </w:r>
      <w:r w:rsidRPr="00130C28">
        <w:rPr>
          <w:sz w:val="24"/>
          <w:szCs w:val="24"/>
        </w:rPr>
        <w:t>krawędzi okien. Wylot wentylacji powinie</w:t>
      </w:r>
      <w:r>
        <w:rPr>
          <w:sz w:val="24"/>
          <w:szCs w:val="24"/>
        </w:rPr>
        <w:t>n mieć średnicę co najmniej 110</w:t>
      </w:r>
      <w:r w:rsidRPr="00130C28">
        <w:rPr>
          <w:sz w:val="24"/>
          <w:szCs w:val="24"/>
        </w:rPr>
        <w:t xml:space="preserve">mm. </w:t>
      </w:r>
    </w:p>
    <w:p w14:paraId="32700AAD" w14:textId="77777777" w:rsidR="00A91333" w:rsidRPr="00130C28" w:rsidRDefault="00A91333" w:rsidP="00A91333">
      <w:pPr>
        <w:spacing w:after="0"/>
        <w:jc w:val="both"/>
        <w:rPr>
          <w:sz w:val="24"/>
          <w:szCs w:val="24"/>
        </w:rPr>
      </w:pPr>
    </w:p>
    <w:p w14:paraId="0F566505" w14:textId="77777777" w:rsidR="00A91333" w:rsidRPr="00130C28" w:rsidRDefault="00A91333" w:rsidP="00A91333">
      <w:pPr>
        <w:rPr>
          <w:b/>
          <w:sz w:val="24"/>
          <w:szCs w:val="24"/>
        </w:rPr>
      </w:pPr>
      <w:r w:rsidRPr="00130C28">
        <w:rPr>
          <w:b/>
          <w:sz w:val="24"/>
          <w:szCs w:val="24"/>
        </w:rPr>
        <w:t>5. Zakończenie budowy oczyszczalni.</w:t>
      </w:r>
    </w:p>
    <w:p w14:paraId="006E1FF3" w14:textId="77777777" w:rsidR="00A91333" w:rsidRDefault="00A91333" w:rsidP="00A91333">
      <w:r>
        <w:t>W ciągu miesiąca od zakończenia wybudowania oczyszczalni konieczne jest dokonanie  zgłoszenia jej do gminy, celem wpisania do gminnej ewidencji przydomowych oczyszczalni ścieków.</w:t>
      </w:r>
    </w:p>
    <w:p w14:paraId="1BCC6A6C" w14:textId="55F9695A" w:rsidR="00A91333" w:rsidRPr="00130C28" w:rsidRDefault="00A91333" w:rsidP="00A91333">
      <w:pPr>
        <w:jc w:val="both"/>
        <w:rPr>
          <w:b/>
          <w:sz w:val="24"/>
          <w:szCs w:val="24"/>
        </w:rPr>
      </w:pPr>
      <w:r w:rsidRPr="00130C28">
        <w:rPr>
          <w:b/>
          <w:sz w:val="24"/>
          <w:szCs w:val="24"/>
        </w:rPr>
        <w:t>Pr</w:t>
      </w:r>
      <w:r>
        <w:rPr>
          <w:b/>
          <w:sz w:val="24"/>
          <w:szCs w:val="24"/>
        </w:rPr>
        <w:t xml:space="preserve">zydomowa oczyszczalnia ścieków, a </w:t>
      </w:r>
      <w:r>
        <w:rPr>
          <w:b/>
          <w:sz w:val="24"/>
          <w:szCs w:val="24"/>
        </w:rPr>
        <w:t>zgłoszenie</w:t>
      </w:r>
      <w:r w:rsidRPr="00130C28">
        <w:rPr>
          <w:b/>
          <w:sz w:val="24"/>
          <w:szCs w:val="24"/>
        </w:rPr>
        <w:t xml:space="preserve"> wodnoprawne</w:t>
      </w:r>
      <w:r>
        <w:rPr>
          <w:b/>
          <w:sz w:val="24"/>
          <w:szCs w:val="24"/>
        </w:rPr>
        <w:t>.</w:t>
      </w:r>
    </w:p>
    <w:p w14:paraId="0C1B6D1B" w14:textId="4284B733" w:rsidR="00A91333" w:rsidRPr="00130C28" w:rsidRDefault="00A91333" w:rsidP="00A91333">
      <w:pPr>
        <w:spacing w:after="0"/>
        <w:jc w:val="both"/>
        <w:rPr>
          <w:sz w:val="24"/>
          <w:szCs w:val="24"/>
        </w:rPr>
      </w:pPr>
      <w:r w:rsidRPr="00130C28">
        <w:rPr>
          <w:sz w:val="24"/>
          <w:szCs w:val="24"/>
        </w:rPr>
        <w:t xml:space="preserve">Budowa przydomowej oczyszczalni ścieków, w przypadku odprowadzenia oczyszczonych  ścieków bytowych do wód lub do ziemi na gruncie stanowiącym  naszą własność, wymaga </w:t>
      </w:r>
      <w:r>
        <w:rPr>
          <w:sz w:val="24"/>
          <w:szCs w:val="24"/>
        </w:rPr>
        <w:t>zgłoszenia</w:t>
      </w:r>
      <w:r w:rsidRPr="00130C28">
        <w:rPr>
          <w:sz w:val="24"/>
          <w:szCs w:val="24"/>
        </w:rPr>
        <w:t xml:space="preserve"> wodnoprawnego</w:t>
      </w:r>
      <w:r>
        <w:rPr>
          <w:sz w:val="24"/>
          <w:szCs w:val="24"/>
        </w:rPr>
        <w:t xml:space="preserve"> do Nadzoru Wodnego w Skarżysku-Kam. (</w:t>
      </w:r>
      <w:proofErr w:type="spellStart"/>
      <w:r>
        <w:rPr>
          <w:sz w:val="24"/>
          <w:szCs w:val="24"/>
        </w:rPr>
        <w:t>atr</w:t>
      </w:r>
      <w:proofErr w:type="spellEnd"/>
      <w:r>
        <w:rPr>
          <w:sz w:val="24"/>
          <w:szCs w:val="24"/>
        </w:rPr>
        <w:t xml:space="preserve">. 394 ust. 1 pkt 13 ustawy </w:t>
      </w:r>
      <w:r w:rsidRPr="00A91333">
        <w:rPr>
          <w:sz w:val="24"/>
          <w:szCs w:val="24"/>
        </w:rPr>
        <w:t>z dnia 20 lipca 2017 r. - Prawo wodne</w:t>
      </w:r>
      <w:r>
        <w:rPr>
          <w:sz w:val="24"/>
          <w:szCs w:val="24"/>
        </w:rPr>
        <w:t>)</w:t>
      </w:r>
    </w:p>
    <w:p w14:paraId="09AC04C0" w14:textId="77777777" w:rsidR="00BD5EC5" w:rsidRDefault="00BD5EC5"/>
    <w:sectPr w:rsidR="00BD5EC5" w:rsidSect="00A91333">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1FF"/>
    <w:rsid w:val="003D6D45"/>
    <w:rsid w:val="003E31FF"/>
    <w:rsid w:val="00A91333"/>
    <w:rsid w:val="00BD5EC5"/>
    <w:rsid w:val="00CC3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11BD"/>
  <w15:chartTrackingRefBased/>
  <w15:docId w15:val="{5B911FBE-DEAE-4001-BAE0-C85D6D36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91333"/>
    <w:pPr>
      <w:spacing w:after="200" w:line="276" w:lineRule="auto"/>
    </w:pPr>
    <w:rPr>
      <w:rFonts w:ascii="Times New Roman" w:hAnsi="Times New Roman"/>
      <w:kern w:val="0"/>
      <w14:ligatures w14:val="none"/>
    </w:rPr>
  </w:style>
  <w:style w:type="paragraph" w:styleId="Nagwek1">
    <w:name w:val="heading 1"/>
    <w:basedOn w:val="Normalny"/>
    <w:next w:val="Normalny"/>
    <w:link w:val="Nagwek1Znak"/>
    <w:uiPriority w:val="9"/>
    <w:qFormat/>
    <w:rsid w:val="003E31F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3E31F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3E31F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3E31FF"/>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3E31FF"/>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3E31FF"/>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3E31FF"/>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3E31FF"/>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3E31FF"/>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E31F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E31F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E31F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E31F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E31F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E31F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E31F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E31F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E31FF"/>
    <w:rPr>
      <w:rFonts w:eastAsiaTheme="majorEastAsia" w:cstheme="majorBidi"/>
      <w:color w:val="272727" w:themeColor="text1" w:themeTint="D8"/>
    </w:rPr>
  </w:style>
  <w:style w:type="paragraph" w:styleId="Tytu">
    <w:name w:val="Title"/>
    <w:basedOn w:val="Normalny"/>
    <w:next w:val="Normalny"/>
    <w:link w:val="TytuZnak"/>
    <w:uiPriority w:val="10"/>
    <w:qFormat/>
    <w:rsid w:val="003E31F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3E31F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E31F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3E31F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E31FF"/>
    <w:pPr>
      <w:spacing w:before="160" w:after="160" w:line="259" w:lineRule="auto"/>
      <w:jc w:val="center"/>
    </w:pPr>
    <w:rPr>
      <w:rFonts w:asciiTheme="minorHAnsi" w:hAnsiTheme="minorHAnsi"/>
      <w:i/>
      <w:iCs/>
      <w:color w:val="404040" w:themeColor="text1" w:themeTint="BF"/>
      <w:kern w:val="2"/>
      <w14:ligatures w14:val="standardContextual"/>
    </w:rPr>
  </w:style>
  <w:style w:type="character" w:customStyle="1" w:styleId="CytatZnak">
    <w:name w:val="Cytat Znak"/>
    <w:basedOn w:val="Domylnaczcionkaakapitu"/>
    <w:link w:val="Cytat"/>
    <w:uiPriority w:val="29"/>
    <w:rsid w:val="003E31FF"/>
    <w:rPr>
      <w:i/>
      <w:iCs/>
      <w:color w:val="404040" w:themeColor="text1" w:themeTint="BF"/>
    </w:rPr>
  </w:style>
  <w:style w:type="paragraph" w:styleId="Akapitzlist">
    <w:name w:val="List Paragraph"/>
    <w:basedOn w:val="Normalny"/>
    <w:uiPriority w:val="34"/>
    <w:qFormat/>
    <w:rsid w:val="003E31FF"/>
    <w:pPr>
      <w:spacing w:after="160" w:line="259" w:lineRule="auto"/>
      <w:ind w:left="720"/>
      <w:contextualSpacing/>
    </w:pPr>
    <w:rPr>
      <w:rFonts w:asciiTheme="minorHAnsi" w:hAnsiTheme="minorHAnsi"/>
      <w:kern w:val="2"/>
      <w14:ligatures w14:val="standardContextual"/>
    </w:rPr>
  </w:style>
  <w:style w:type="character" w:styleId="Wyrnienieintensywne">
    <w:name w:val="Intense Emphasis"/>
    <w:basedOn w:val="Domylnaczcionkaakapitu"/>
    <w:uiPriority w:val="21"/>
    <w:qFormat/>
    <w:rsid w:val="003E31FF"/>
    <w:rPr>
      <w:i/>
      <w:iCs/>
      <w:color w:val="2F5496" w:themeColor="accent1" w:themeShade="BF"/>
    </w:rPr>
  </w:style>
  <w:style w:type="paragraph" w:styleId="Cytatintensywny">
    <w:name w:val="Intense Quote"/>
    <w:basedOn w:val="Normalny"/>
    <w:next w:val="Normalny"/>
    <w:link w:val="CytatintensywnyZnak"/>
    <w:uiPriority w:val="30"/>
    <w:qFormat/>
    <w:rsid w:val="003E31F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3E31FF"/>
    <w:rPr>
      <w:i/>
      <w:iCs/>
      <w:color w:val="2F5496" w:themeColor="accent1" w:themeShade="BF"/>
    </w:rPr>
  </w:style>
  <w:style w:type="character" w:styleId="Odwoanieintensywne">
    <w:name w:val="Intense Reference"/>
    <w:basedOn w:val="Domylnaczcionkaakapitu"/>
    <w:uiPriority w:val="32"/>
    <w:qFormat/>
    <w:rsid w:val="003E31FF"/>
    <w:rPr>
      <w:b/>
      <w:bCs/>
      <w:smallCaps/>
      <w:color w:val="2F5496" w:themeColor="accent1" w:themeShade="BF"/>
      <w:spacing w:val="5"/>
    </w:rPr>
  </w:style>
  <w:style w:type="character" w:styleId="Hipercze">
    <w:name w:val="Hyperlink"/>
    <w:basedOn w:val="Domylnaczcionkaakapitu"/>
    <w:uiPriority w:val="99"/>
    <w:unhideWhenUsed/>
    <w:rsid w:val="00A91333"/>
    <w:rPr>
      <w:color w:val="0563C1" w:themeColor="hyperlink"/>
      <w:u w:val="single"/>
    </w:rPr>
  </w:style>
  <w:style w:type="table" w:styleId="Tabela-Siatka">
    <w:name w:val="Table Grid"/>
    <w:basedOn w:val="Standardowy"/>
    <w:uiPriority w:val="59"/>
    <w:rsid w:val="00A91333"/>
    <w:pPr>
      <w:spacing w:after="0" w:line="240" w:lineRule="auto"/>
    </w:pPr>
    <w:rPr>
      <w:rFonts w:ascii="Times New Roman" w:hAns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karzysko.powia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542</Words>
  <Characters>3253</Characters>
  <Application>Microsoft Office Word</Application>
  <DocSecurity>0</DocSecurity>
  <Lines>27</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MPogodzinski</dc:creator>
  <cp:keywords/>
  <dc:description/>
  <cp:lastModifiedBy>MPogodzinski</cp:lastModifiedBy>
  <cp:revision>2</cp:revision>
  <dcterms:created xsi:type="dcterms:W3CDTF">2025-03-06T13:20:00Z</dcterms:created>
  <dcterms:modified xsi:type="dcterms:W3CDTF">2025-03-06T13:28:00Z</dcterms:modified>
</cp:coreProperties>
</file>