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ED57" w14:textId="77777777" w:rsidR="00544F02" w:rsidRPr="00275212" w:rsidRDefault="00275212">
      <w:pPr>
        <w:pStyle w:val="Default"/>
        <w:spacing w:line="360" w:lineRule="auto"/>
        <w:jc w:val="right"/>
        <w:rPr>
          <w:rFonts w:ascii="Calibri" w:hAnsi="Calibri"/>
          <w:b/>
          <w:color w:val="auto"/>
        </w:rPr>
      </w:pPr>
      <w:r w:rsidRPr="00275212">
        <w:rPr>
          <w:rFonts w:ascii="Calibri" w:hAnsi="Calibri"/>
          <w:b/>
          <w:bCs/>
          <w:color w:val="auto"/>
        </w:rPr>
        <w:t>Załącznik nr 8</w:t>
      </w:r>
      <w:r w:rsidR="00BA4884" w:rsidRPr="00275212">
        <w:rPr>
          <w:rFonts w:ascii="Calibri" w:hAnsi="Calibri"/>
          <w:b/>
          <w:bCs/>
          <w:color w:val="auto"/>
        </w:rPr>
        <w:t xml:space="preserve"> </w:t>
      </w:r>
      <w:r w:rsidR="00BA4884" w:rsidRPr="00275212">
        <w:rPr>
          <w:rFonts w:ascii="Calibri" w:hAnsi="Calibri"/>
          <w:b/>
          <w:color w:val="auto"/>
        </w:rPr>
        <w:t>do SWZ</w:t>
      </w:r>
    </w:p>
    <w:p w14:paraId="3BD01133" w14:textId="77777777" w:rsidR="00524C84" w:rsidRDefault="00524C84">
      <w:pPr>
        <w:pStyle w:val="Default"/>
        <w:spacing w:line="360" w:lineRule="auto"/>
        <w:jc w:val="center"/>
        <w:rPr>
          <w:rFonts w:ascii="Calibri" w:hAnsi="Calibri"/>
          <w:b/>
          <w:bCs/>
        </w:rPr>
      </w:pPr>
    </w:p>
    <w:p w14:paraId="3830AF43" w14:textId="77777777" w:rsidR="00544F02" w:rsidRDefault="00BA4884">
      <w:pPr>
        <w:pStyle w:val="Default"/>
        <w:spacing w:line="360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OPIS PRZEDMIOTU ZAMÓWIENIA</w:t>
      </w:r>
    </w:p>
    <w:p w14:paraId="7E72D9A9" w14:textId="0874A424" w:rsidR="00817383" w:rsidRPr="009A0445" w:rsidRDefault="00817383" w:rsidP="00817383">
      <w:pPr>
        <w:suppressAutoHyphens/>
        <w:spacing w:after="200" w:line="276" w:lineRule="auto"/>
        <w:ind w:left="399" w:hanging="399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1.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ab/>
        <w:t xml:space="preserve">Przedmiotem zamówienia jest odbieranie i zagospodarowanie odpadów komunalnych </w:t>
      </w:r>
      <w:r>
        <w:rPr>
          <w:rFonts w:ascii="Cambria" w:eastAsia="Calibri" w:hAnsi="Cambria" w:cs="Arial"/>
          <w:sz w:val="20"/>
          <w:szCs w:val="20"/>
          <w:lang w:eastAsia="ar-SA"/>
        </w:rPr>
        <w:br/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>z nieruchomości położonych na terenie Gminy Bliżyn, z miejscowości: Bliżyn, Brzeście, Bugaj, Drożdżów, Gilów, Gostków, Górki, Jastrzębia, Kopcie, Kucębów Borek, Kucębów Dolny, Kucębów Górny, Kucębów Odcinek, Nowki, Mroczków, Mroczków Kamionka, Mroczków Kapturów, Nowy Odrowążek, Odrowążek, Pięty, Płaczków, Płaczków-Piechotne, Rędocin, Sobótka, Sołtyków, Sorbin, Ubyszów, Wołów, Wojtyniów, Zagórze, Zbrojów, na których zamieszkują mieszkańcy</w:t>
      </w:r>
      <w:r>
        <w:rPr>
          <w:rFonts w:ascii="Cambria" w:eastAsia="Calibri" w:hAnsi="Cambria" w:cs="Arial"/>
          <w:sz w:val="20"/>
          <w:szCs w:val="20"/>
          <w:lang w:eastAsia="ar-SA"/>
        </w:rPr>
        <w:t xml:space="preserve"> oraz odbiór odpadów z PSZOK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w okresie od 1 stycznia 202</w:t>
      </w:r>
      <w:r>
        <w:rPr>
          <w:rFonts w:ascii="Cambria" w:eastAsia="Calibri" w:hAnsi="Cambria" w:cs="Arial"/>
          <w:sz w:val="20"/>
          <w:szCs w:val="20"/>
          <w:lang w:eastAsia="ar-SA"/>
        </w:rPr>
        <w:t>5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r. do 31 grudnia 202</w:t>
      </w:r>
      <w:r>
        <w:rPr>
          <w:rFonts w:ascii="Cambria" w:eastAsia="Calibri" w:hAnsi="Cambria" w:cs="Arial"/>
          <w:sz w:val="20"/>
          <w:szCs w:val="20"/>
          <w:lang w:eastAsia="ar-SA"/>
        </w:rPr>
        <w:t>6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r. (</w:t>
      </w:r>
      <w:r>
        <w:rPr>
          <w:rFonts w:ascii="Cambria" w:eastAsia="Calibri" w:hAnsi="Cambria" w:cs="Arial"/>
          <w:sz w:val="20"/>
          <w:szCs w:val="20"/>
          <w:lang w:eastAsia="ar-SA"/>
        </w:rPr>
        <w:t>24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miesi</w:t>
      </w:r>
      <w:r>
        <w:rPr>
          <w:rFonts w:ascii="Cambria" w:eastAsia="Calibri" w:hAnsi="Cambria" w:cs="Arial"/>
          <w:sz w:val="20"/>
          <w:szCs w:val="20"/>
          <w:lang w:eastAsia="ar-SA"/>
        </w:rPr>
        <w:t>ące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>)</w:t>
      </w:r>
      <w:r>
        <w:rPr>
          <w:rFonts w:ascii="Cambria" w:eastAsia="Calibri" w:hAnsi="Cambria" w:cs="Arial"/>
          <w:sz w:val="20"/>
          <w:szCs w:val="20"/>
          <w:lang w:eastAsia="ar-SA"/>
        </w:rPr>
        <w:t>.</w:t>
      </w:r>
    </w:p>
    <w:p w14:paraId="171527B3" w14:textId="77777777" w:rsidR="00817383" w:rsidRPr="009A0445" w:rsidRDefault="00817383" w:rsidP="00817383">
      <w:pPr>
        <w:suppressAutoHyphens/>
        <w:spacing w:after="200" w:line="276" w:lineRule="auto"/>
        <w:ind w:left="426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Gmina zajmuje powierzchnię 14 120 ha. Na dzień </w:t>
      </w:r>
      <w:r>
        <w:rPr>
          <w:rFonts w:ascii="Cambria" w:eastAsia="Calibri" w:hAnsi="Cambria" w:cs="Arial"/>
          <w:sz w:val="20"/>
          <w:szCs w:val="20"/>
          <w:lang w:eastAsia="ar-SA"/>
        </w:rPr>
        <w:t>08.09.2022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r. łącznie na pobyt stały i czasowy na terenie gminy zameldowanych było 7 </w:t>
      </w:r>
      <w:r>
        <w:rPr>
          <w:rFonts w:ascii="Cambria" w:eastAsia="Calibri" w:hAnsi="Cambria" w:cs="Arial"/>
          <w:sz w:val="20"/>
          <w:szCs w:val="20"/>
          <w:lang w:eastAsia="ar-SA"/>
        </w:rPr>
        <w:t>881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osób (dane z Ewidencji Ludności).  </w:t>
      </w:r>
      <w:r>
        <w:rPr>
          <w:rFonts w:ascii="Cambria" w:eastAsia="Calibri" w:hAnsi="Cambria" w:cs="Arial"/>
          <w:sz w:val="20"/>
          <w:szCs w:val="20"/>
          <w:lang w:eastAsia="ar-SA"/>
        </w:rPr>
        <w:t>Zgodnie z danymi zawartymi w deklaracjach o wysokości opłaty za gospodarowanie odpadami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na terenie gminy zamieszkuje </w:t>
      </w:r>
      <w:r>
        <w:rPr>
          <w:rFonts w:ascii="Cambria" w:eastAsia="Calibri" w:hAnsi="Cambria" w:cs="Arial"/>
          <w:sz w:val="20"/>
          <w:szCs w:val="20"/>
          <w:lang w:eastAsia="ar-SA"/>
        </w:rPr>
        <w:t>6 035 osób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mieszkańców w </w:t>
      </w:r>
      <w:r>
        <w:rPr>
          <w:rFonts w:ascii="Cambria" w:eastAsia="Calibri" w:hAnsi="Cambria" w:cs="Arial"/>
          <w:sz w:val="20"/>
          <w:szCs w:val="20"/>
          <w:lang w:eastAsia="ar-SA"/>
        </w:rPr>
        <w:t>2 338</w:t>
      </w:r>
      <w:r w:rsidRPr="009A0445">
        <w:rPr>
          <w:rFonts w:ascii="Cambria" w:eastAsia="Calibri" w:hAnsi="Cambria" w:cs="Arial"/>
          <w:sz w:val="20"/>
          <w:szCs w:val="20"/>
          <w:shd w:val="clear" w:color="auto" w:fill="FFFFFF"/>
          <w:lang w:eastAsia="ar-SA"/>
        </w:rPr>
        <w:t xml:space="preserve"> nieruchomości</w:t>
      </w:r>
      <w:r>
        <w:rPr>
          <w:rFonts w:ascii="Cambria" w:eastAsia="Calibri" w:hAnsi="Cambria" w:cs="Arial"/>
          <w:sz w:val="20"/>
          <w:szCs w:val="20"/>
          <w:shd w:val="clear" w:color="auto" w:fill="FFFFFF"/>
          <w:lang w:eastAsia="ar-SA"/>
        </w:rPr>
        <w:t>ach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. </w:t>
      </w:r>
    </w:p>
    <w:p w14:paraId="21A0C8E2" w14:textId="77777777" w:rsidR="00817383" w:rsidRDefault="00817383" w:rsidP="00817383">
      <w:pPr>
        <w:suppressAutoHyphens/>
        <w:spacing w:after="200" w:line="276" w:lineRule="auto"/>
        <w:ind w:left="426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Usługa będzie polegała na odbiorze zgromadzonych w sposób selektywny jak i zmieszany odpadów komunalnych zgodnie z ustawą z dnia 13 września 1996 roku o utrzymaniu czystości i porządku w gminach oraz zgodnie z obowiązującym w czasie trwania umowy Regulaminem utrzymania czystości i porządku na terenie Gminy Bliżyn oraz uchwałą Rady Gminy Bliżyn w sprawie szczegółowego sposobu i zakresu świadczenia usług w zakresie odbierania odpadów komunalnych od właścicieli nieruchomości i zagospodarowania tych odpadów w zamian za uiszczoną przez właściciela nieruchomości opłatę za gospodarowanie odpadami komunalnymi na terenie gminy Bliżyn</w:t>
      </w:r>
      <w:r>
        <w:rPr>
          <w:rFonts w:ascii="Cambria" w:eastAsia="Calibri" w:hAnsi="Cambria" w:cs="Arial"/>
          <w:sz w:val="20"/>
          <w:szCs w:val="20"/>
          <w:lang w:eastAsia="ar-SA"/>
        </w:rPr>
        <w:t>.</w:t>
      </w:r>
    </w:p>
    <w:p w14:paraId="30474B30" w14:textId="5AC44F1D" w:rsidR="00817383" w:rsidRPr="009A0445" w:rsidRDefault="00817383" w:rsidP="00817383">
      <w:pPr>
        <w:suppressAutoHyphens/>
        <w:spacing w:after="200" w:line="276" w:lineRule="auto"/>
        <w:ind w:left="426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770C98">
        <w:rPr>
          <w:rFonts w:ascii="Cambria" w:eastAsia="Calibri" w:hAnsi="Cambria" w:cs="Arial"/>
          <w:sz w:val="20"/>
          <w:szCs w:val="20"/>
          <w:lang w:eastAsia="ar-SA"/>
        </w:rPr>
        <w:t>Szacunkowa łączna ilość odpadów komunalnych, które mają zostać odebrane</w:t>
      </w:r>
      <w:r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770C98">
        <w:rPr>
          <w:rFonts w:ascii="Cambria" w:eastAsia="Calibri" w:hAnsi="Cambria" w:cs="Arial"/>
          <w:sz w:val="20"/>
          <w:szCs w:val="20"/>
          <w:lang w:eastAsia="ar-SA"/>
        </w:rPr>
        <w:t xml:space="preserve">i zagospodarowane </w:t>
      </w:r>
      <w:r>
        <w:rPr>
          <w:rFonts w:ascii="Cambria" w:eastAsia="Calibri" w:hAnsi="Cambria" w:cs="Arial"/>
          <w:sz w:val="20"/>
          <w:szCs w:val="20"/>
          <w:lang w:eastAsia="ar-SA"/>
        </w:rPr>
        <w:br/>
      </w:r>
      <w:r w:rsidRPr="00770C98">
        <w:rPr>
          <w:rFonts w:ascii="Cambria" w:eastAsia="Calibri" w:hAnsi="Cambria" w:cs="Arial"/>
          <w:sz w:val="20"/>
          <w:szCs w:val="20"/>
          <w:lang w:eastAsia="ar-SA"/>
        </w:rPr>
        <w:t>w trakcie trwania umowy wynosi ok.</w:t>
      </w:r>
      <w:r w:rsidRPr="003B539A">
        <w:rPr>
          <w:rFonts w:ascii="Cambria" w:eastAsia="Calibri" w:hAnsi="Cambria" w:cs="Arial"/>
          <w:b/>
          <w:bCs/>
          <w:sz w:val="20"/>
          <w:szCs w:val="20"/>
          <w:lang w:eastAsia="ar-SA"/>
        </w:rPr>
        <w:t xml:space="preserve"> </w:t>
      </w:r>
      <w:r w:rsidR="00237C80">
        <w:rPr>
          <w:rFonts w:ascii="Cambria" w:eastAsia="Calibri" w:hAnsi="Cambria" w:cs="Arial"/>
          <w:b/>
          <w:bCs/>
          <w:sz w:val="20"/>
          <w:szCs w:val="20"/>
          <w:lang w:eastAsia="ar-SA"/>
        </w:rPr>
        <w:t>2202,01</w:t>
      </w:r>
      <w:r w:rsidRPr="003B539A">
        <w:rPr>
          <w:rFonts w:ascii="Cambria" w:eastAsia="Calibri" w:hAnsi="Cambria" w:cs="Arial"/>
          <w:b/>
          <w:bCs/>
          <w:sz w:val="20"/>
          <w:szCs w:val="20"/>
          <w:lang w:eastAsia="ar-SA"/>
        </w:rPr>
        <w:t xml:space="preserve"> Mg </w:t>
      </w:r>
      <w:r w:rsidRPr="00770C98">
        <w:rPr>
          <w:rFonts w:ascii="Cambria" w:eastAsia="Calibri" w:hAnsi="Cambria" w:cs="Arial"/>
          <w:sz w:val="20"/>
          <w:szCs w:val="20"/>
          <w:lang w:eastAsia="ar-SA"/>
        </w:rPr>
        <w:t xml:space="preserve">w ciągu </w:t>
      </w:r>
      <w:r w:rsidRPr="003B539A">
        <w:rPr>
          <w:rFonts w:ascii="Cambria" w:eastAsia="Calibri" w:hAnsi="Cambria" w:cs="Arial"/>
          <w:b/>
          <w:bCs/>
          <w:sz w:val="20"/>
          <w:szCs w:val="20"/>
          <w:lang w:eastAsia="ar-SA"/>
        </w:rPr>
        <w:t>24 miesięcy</w:t>
      </w:r>
      <w:r w:rsidRPr="00770C98"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>
        <w:rPr>
          <w:rFonts w:ascii="Cambria" w:eastAsia="Calibri" w:hAnsi="Cambria" w:cs="Arial"/>
          <w:sz w:val="20"/>
          <w:szCs w:val="20"/>
          <w:lang w:eastAsia="ar-SA"/>
        </w:rPr>
        <w:t xml:space="preserve"> </w:t>
      </w:r>
      <w:r w:rsidRPr="00770C98">
        <w:rPr>
          <w:rFonts w:ascii="Cambria" w:eastAsia="Calibri" w:hAnsi="Cambria" w:cs="Arial"/>
          <w:sz w:val="20"/>
          <w:szCs w:val="20"/>
          <w:lang w:eastAsia="ar-SA"/>
        </w:rPr>
        <w:t>z czego :</w:t>
      </w:r>
    </w:p>
    <w:tbl>
      <w:tblPr>
        <w:tblW w:w="864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"/>
        <w:gridCol w:w="3607"/>
        <w:gridCol w:w="2072"/>
        <w:gridCol w:w="2474"/>
      </w:tblGrid>
      <w:tr w:rsidR="00817383" w:rsidRPr="009A0445" w14:paraId="3125CCFE" w14:textId="77777777" w:rsidTr="00392B0B">
        <w:trPr>
          <w:trHeight w:val="80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C360C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23A61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Rodzaj odpadu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969B24" w14:textId="77777777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</w:p>
          <w:p w14:paraId="24CA903E" w14:textId="77777777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Masa odpadów Mg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0C5E0A" w14:textId="77777777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</w:p>
          <w:p w14:paraId="17804C00" w14:textId="77777777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Średnio w miesiącu</w:t>
            </w:r>
          </w:p>
          <w:p w14:paraId="2FF04F7A" w14:textId="77777777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(Mg)</w:t>
            </w:r>
          </w:p>
        </w:tc>
      </w:tr>
      <w:tr w:rsidR="00817383" w:rsidRPr="009A0445" w14:paraId="1D3FEB29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605AA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418FC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Zmieszane odpady komunalne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F474D" w14:textId="63777716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1157,64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1F20F3" w14:textId="1C14FB18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48,23</w:t>
            </w:r>
          </w:p>
        </w:tc>
      </w:tr>
      <w:tr w:rsidR="00817383" w:rsidRPr="009A0445" w14:paraId="1CF8BE10" w14:textId="77777777" w:rsidTr="00392B0B">
        <w:trPr>
          <w:trHeight w:val="31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D586A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5B027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Papier i tektura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3933E" w14:textId="6964AAF3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99,32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814B1E1" w14:textId="6FA051E1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4,14</w:t>
            </w:r>
          </w:p>
        </w:tc>
      </w:tr>
      <w:tr w:rsidR="00817383" w:rsidRPr="009A0445" w14:paraId="127146A1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01D91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B0E87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Szkło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93C7E" w14:textId="4C7FDE11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264,90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E27362" w14:textId="2AFE78D2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11,04</w:t>
            </w:r>
          </w:p>
        </w:tc>
      </w:tr>
      <w:tr w:rsidR="00817383" w:rsidRPr="009A0445" w14:paraId="78D02CDF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F41AB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6F2EB" w14:textId="77777777" w:rsidR="00817383" w:rsidRPr="009A0445" w:rsidRDefault="00817383" w:rsidP="00392B0B">
            <w:pPr>
              <w:spacing w:line="276" w:lineRule="auto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Opakowania z tworzyw sztucznych(zmieszane opakowaniowe)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20B3F" w14:textId="2AF85D29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273,42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63C9D" w14:textId="01829237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11,40</w:t>
            </w:r>
          </w:p>
        </w:tc>
      </w:tr>
      <w:tr w:rsidR="00817383" w:rsidRPr="009A0445" w14:paraId="7DE2A0C8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65F0B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928E6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Odpady wielkogabarytowe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2DBB7" w14:textId="3DE9EC1B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213,32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3E55A" w14:textId="55B9C34D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8,89</w:t>
            </w:r>
          </w:p>
        </w:tc>
      </w:tr>
      <w:tr w:rsidR="00817383" w:rsidRPr="009A0445" w14:paraId="6BEAD866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F18DB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981AB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Zużyte opony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05D8E" w14:textId="58674453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62,22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1E1A9" w14:textId="58B62E9F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2,60</w:t>
            </w:r>
          </w:p>
        </w:tc>
      </w:tr>
      <w:tr w:rsidR="00817383" w:rsidRPr="009A0445" w14:paraId="6B90AAD1" w14:textId="77777777" w:rsidTr="00392B0B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040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5001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Zużyte urządzenia elektr.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1E83" w14:textId="572EC390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14,44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373DD" w14:textId="51B23CDF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0,60</w:t>
            </w:r>
          </w:p>
        </w:tc>
      </w:tr>
      <w:tr w:rsidR="00817383" w:rsidRPr="009A0445" w14:paraId="2583E230" w14:textId="77777777" w:rsidTr="00392B0B">
        <w:trPr>
          <w:trHeight w:val="20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60359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B24B5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Gruz budowlany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, odpady poremontowe itp.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BF026" w14:textId="3A510038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102,36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8A4B8" w14:textId="1A9C6933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4,26</w:t>
            </w:r>
          </w:p>
        </w:tc>
      </w:tr>
      <w:tr w:rsidR="00817383" w:rsidRPr="009A0445" w14:paraId="546EBC18" w14:textId="77777777" w:rsidTr="00392B0B">
        <w:trPr>
          <w:trHeight w:val="20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1FE2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EFC6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Odpady biodegradowalne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747E" w14:textId="4F493FBD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4,38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8DF64" w14:textId="503C9634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0,20</w:t>
            </w:r>
          </w:p>
        </w:tc>
      </w:tr>
      <w:tr w:rsidR="00817383" w:rsidRPr="009A0445" w14:paraId="3AB32E1D" w14:textId="77777777" w:rsidTr="00392B0B">
        <w:trPr>
          <w:trHeight w:val="20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CA79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510F" w14:textId="77777777" w:rsidR="00817383" w:rsidRPr="009A0445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Zużyte leki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882C5" w14:textId="3DF674E0" w:rsidR="00817383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0,0</w:t>
            </w:r>
            <w:r w:rsidR="003E6A9C">
              <w:rPr>
                <w:rFonts w:ascii="Cambria" w:eastAsia="Calibri" w:hAnsi="Cambri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4D7CA2" w14:textId="4C79BABB" w:rsidR="00817383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0,002</w:t>
            </w:r>
          </w:p>
        </w:tc>
      </w:tr>
      <w:tr w:rsidR="00817383" w:rsidRPr="009A0445" w14:paraId="7AF34816" w14:textId="77777777" w:rsidTr="00392B0B">
        <w:trPr>
          <w:trHeight w:val="20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F185" w14:textId="77777777" w:rsidR="00817383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2CC5" w14:textId="77777777" w:rsidR="00817383" w:rsidRDefault="00817383" w:rsidP="00392B0B">
            <w:pPr>
              <w:spacing w:line="276" w:lineRule="auto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Pozostałe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56E9" w14:textId="32EE8FAA" w:rsidR="00817383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</w:t>
            </w:r>
            <w:r w:rsidR="003E6A9C">
              <w:rPr>
                <w:rFonts w:ascii="Cambria" w:eastAsia="Calibri" w:hAnsi="Cambria"/>
                <w:sz w:val="20"/>
                <w:szCs w:val="20"/>
                <w:lang w:eastAsia="en-US"/>
              </w:rPr>
              <w:t>0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6FE37" w14:textId="46636CE9" w:rsidR="00817383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0,41</w:t>
            </w:r>
          </w:p>
        </w:tc>
      </w:tr>
      <w:tr w:rsidR="00817383" w:rsidRPr="009A0445" w14:paraId="3CCF6C23" w14:textId="77777777" w:rsidTr="00392B0B"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7877" w14:textId="77777777" w:rsidR="00817383" w:rsidRPr="009A0445" w:rsidRDefault="00817383" w:rsidP="00392B0B">
            <w:pPr>
              <w:spacing w:line="276" w:lineRule="auto"/>
              <w:jc w:val="right"/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b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4C77" w14:textId="61BA7C4C" w:rsidR="00817383" w:rsidRPr="009A0445" w:rsidRDefault="003E6A9C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2202,01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DD45E6" w14:textId="49ACDB6A" w:rsidR="00817383" w:rsidRPr="009A0445" w:rsidRDefault="00817383" w:rsidP="00392B0B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</w:p>
        </w:tc>
      </w:tr>
    </w:tbl>
    <w:p w14:paraId="7C743D8C" w14:textId="77777777" w:rsidR="00817383" w:rsidRDefault="00817383" w:rsidP="00817383">
      <w:pPr>
        <w:suppressAutoHyphens/>
        <w:spacing w:after="200" w:line="276" w:lineRule="auto"/>
        <w:ind w:left="426"/>
        <w:jc w:val="both"/>
        <w:rPr>
          <w:rFonts w:ascii="Cambria" w:eastAsia="Calibri" w:hAnsi="Cambria" w:cs="Arial"/>
          <w:b/>
          <w:bCs/>
          <w:sz w:val="18"/>
          <w:szCs w:val="18"/>
          <w:lang w:eastAsia="ar-SA"/>
        </w:rPr>
      </w:pPr>
      <w:r w:rsidRPr="003B539A">
        <w:rPr>
          <w:rFonts w:ascii="Cambria" w:eastAsia="Calibri" w:hAnsi="Cambria" w:cs="Arial"/>
          <w:b/>
          <w:bCs/>
          <w:sz w:val="18"/>
          <w:szCs w:val="18"/>
          <w:lang w:eastAsia="ar-SA"/>
        </w:rPr>
        <w:t>WAŻNE! Niniejsza wartość jest jedynie wartością szacunkową obliczoną na podstawie ilości odpadów, które zostały odebrane z terenu Gminy Bliżyn w ciągu ostatnich 12 miesięcy. Ustalone ilości mogą ulec zmianie stosownie do rzeczywistych potrzeb Zamawiającego uwzględniając ilość odpadów wytworzonych przez mieszkańców. Wykonawcy nie przysługuje prawo do dodatkowego wynagrodzenia i/lub odszkodowania  za osiągnięcie innych wielkości.</w:t>
      </w:r>
    </w:p>
    <w:p w14:paraId="126A24F7" w14:textId="5516B506" w:rsidR="00817383" w:rsidRPr="003E6A9C" w:rsidRDefault="00817383" w:rsidP="00817383">
      <w:pPr>
        <w:suppressAutoHyphens/>
        <w:spacing w:after="200" w:line="276" w:lineRule="auto"/>
        <w:ind w:left="426"/>
        <w:jc w:val="both"/>
        <w:rPr>
          <w:rFonts w:ascii="Cambria" w:eastAsia="Calibri" w:hAnsi="Cambria" w:cs="Arial"/>
          <w:b/>
          <w:bCs/>
          <w:sz w:val="18"/>
          <w:szCs w:val="18"/>
          <w:lang w:eastAsia="ar-SA"/>
        </w:rPr>
      </w:pPr>
      <w:r w:rsidRPr="003E6A9C">
        <w:rPr>
          <w:rFonts w:ascii="Cambria" w:eastAsia="Calibri" w:hAnsi="Cambria" w:cs="Arial"/>
          <w:b/>
          <w:bCs/>
          <w:sz w:val="18"/>
          <w:szCs w:val="18"/>
          <w:lang w:eastAsia="ar-SA"/>
        </w:rPr>
        <w:lastRenderedPageBreak/>
        <w:t>Określa się minimalną  ilości odpadów odebranych od właścicieli nieruchomości na których zamieszkują mieszkańcy na terenie gminy Bliżyn w okresie obowiązywania umowy na poziomie 85% łącznej  szacunkowej ilości odpadów komunalnych, które mają zostać odebrane i zagospodarowane w okresie 01.01.202</w:t>
      </w:r>
      <w:r w:rsidR="003E6A9C" w:rsidRPr="003E6A9C">
        <w:rPr>
          <w:rFonts w:ascii="Cambria" w:eastAsia="Calibri" w:hAnsi="Cambria" w:cs="Arial"/>
          <w:b/>
          <w:bCs/>
          <w:sz w:val="18"/>
          <w:szCs w:val="18"/>
          <w:lang w:eastAsia="ar-SA"/>
        </w:rPr>
        <w:t>5</w:t>
      </w:r>
      <w:r w:rsidRPr="003E6A9C">
        <w:rPr>
          <w:rFonts w:ascii="Cambria" w:eastAsia="Calibri" w:hAnsi="Cambria" w:cs="Arial"/>
          <w:b/>
          <w:bCs/>
          <w:sz w:val="18"/>
          <w:szCs w:val="18"/>
          <w:lang w:eastAsia="ar-SA"/>
        </w:rPr>
        <w:t xml:space="preserve"> – 31.12.202</w:t>
      </w:r>
      <w:r w:rsidR="003E6A9C" w:rsidRPr="003E6A9C">
        <w:rPr>
          <w:rFonts w:ascii="Cambria" w:eastAsia="Calibri" w:hAnsi="Cambria" w:cs="Arial"/>
          <w:b/>
          <w:bCs/>
          <w:sz w:val="18"/>
          <w:szCs w:val="18"/>
          <w:lang w:eastAsia="ar-SA"/>
        </w:rPr>
        <w:t>6</w:t>
      </w:r>
      <w:r w:rsidRPr="003E6A9C">
        <w:rPr>
          <w:rFonts w:ascii="Cambria" w:eastAsia="Calibri" w:hAnsi="Cambria" w:cs="Arial"/>
          <w:b/>
          <w:bCs/>
          <w:sz w:val="18"/>
          <w:szCs w:val="18"/>
          <w:lang w:eastAsia="ar-SA"/>
        </w:rPr>
        <w:t>.</w:t>
      </w:r>
    </w:p>
    <w:p w14:paraId="0D18CA03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2. Zakres przedmiotu zamówienia obejmuje odbiór:</w:t>
      </w:r>
    </w:p>
    <w:p w14:paraId="0B0A8400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360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1.Zmieszanych niesegregowanych odpadów komunalnych zgromadzonych w workach, pojemnikach </w:t>
      </w:r>
      <w:r w:rsidRPr="009A0445">
        <w:rPr>
          <w:rFonts w:ascii="Cambria" w:hAnsi="Cambria" w:cs="Arial"/>
          <w:sz w:val="20"/>
          <w:szCs w:val="20"/>
          <w:lang w:eastAsia="ar-SA"/>
        </w:rPr>
        <w:br/>
        <w:t>i kontenerach na nieruchomościach na których zamieszkują mieszkańcy;</w:t>
      </w:r>
    </w:p>
    <w:p w14:paraId="2D769C3D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360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2.Segregowanych odpadów komunalnych zgromadzonych w workach, pojemnikach i kontenerach na nieruchomościach na których zamieszkują mieszkańcy (gromadzonych w sposób selektywny) podanych poniżej rodzajów odpadów:</w:t>
      </w:r>
    </w:p>
    <w:p w14:paraId="3A549864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1134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 papier i tektura, </w:t>
      </w:r>
    </w:p>
    <w:p w14:paraId="5A671210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851" w:hanging="142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tworzywa sztuczne, metal, opakowania wielomateriałowe – gromadzone łącznie jako odpady opakowaniowe i inne surowce wtórne, </w:t>
      </w:r>
    </w:p>
    <w:p w14:paraId="3F2CD292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1134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szkło</w:t>
      </w:r>
    </w:p>
    <w:p w14:paraId="3596EDF3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1134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odpady komunalne ulegające biodegradacji, w tym odpady zielone,</w:t>
      </w:r>
    </w:p>
    <w:p w14:paraId="7A3364FB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709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zużyte opony,</w:t>
      </w:r>
    </w:p>
    <w:p w14:paraId="20B5EBFE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1134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popiół,</w:t>
      </w:r>
    </w:p>
    <w:p w14:paraId="7E2B3E05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709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 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- odpady wielkogabarytowe,</w:t>
      </w:r>
    </w:p>
    <w:p w14:paraId="5BF74259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709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 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 xml:space="preserve">- zużytego sprzętu elektrycznego i elektronicznego. </w:t>
      </w:r>
    </w:p>
    <w:p w14:paraId="37B925FA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709" w:hanging="425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 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 xml:space="preserve"> </w:t>
      </w:r>
    </w:p>
    <w:p w14:paraId="54F2B2E6" w14:textId="34ACCD21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567" w:hanging="283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3. Segregowanych odpadów komunalnych dowożonych przez mieszkańców gminy do Punktu Selektywnej Zbiórki Odpadów Komunalnych (PSZOK)– w miejscowości Bliżyn ul. Staszica 36A. PSZOK wyposażony jest w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kontenery KP-7 otwarte – </w:t>
      </w:r>
      <w:r w:rsidR="005468AB">
        <w:rPr>
          <w:rFonts w:ascii="Cambria" w:eastAsia="Calibri" w:hAnsi="Cambria" w:cs="Arial"/>
          <w:sz w:val="20"/>
          <w:szCs w:val="20"/>
          <w:lang w:eastAsia="ar-SA"/>
        </w:rPr>
        <w:t>7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sztuk,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>kontenery Typ MULDA 5,5 zamykane  - 3 sztuki,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kontenery 1100 l – 4 szt.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>.</w:t>
      </w:r>
      <w:r w:rsidRPr="009A0445">
        <w:rPr>
          <w:rFonts w:ascii="Cambria" w:eastAsia="Calibri" w:hAnsi="Cambria" w:cs="Calibri"/>
          <w:sz w:val="20"/>
          <w:szCs w:val="20"/>
          <w:lang w:eastAsia="ar-SA"/>
        </w:rPr>
        <w:t xml:space="preserve"> </w:t>
      </w:r>
    </w:p>
    <w:p w14:paraId="7DC5FB8A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567"/>
        <w:jc w:val="both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W PSZOK-u gromadzone są następujące frakcje odpadów:</w:t>
      </w:r>
    </w:p>
    <w:p w14:paraId="2F4FE31B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papier i tektura;</w:t>
      </w:r>
    </w:p>
    <w:p w14:paraId="26C853F5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tworzywa sztuczne;</w:t>
      </w:r>
    </w:p>
    <w:p w14:paraId="6E49ACFA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opakowania wielomateriałowe;</w:t>
      </w:r>
    </w:p>
    <w:p w14:paraId="1B7DDDE5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szkło;</w:t>
      </w:r>
    </w:p>
    <w:p w14:paraId="46B66365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przeterminowane leki i chemikalia;</w:t>
      </w:r>
    </w:p>
    <w:p w14:paraId="5E100549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 odpady nie kwalifikujące się do odpadów medycznych powstałe w gospodarstwach domowych w wyniku przyjmowania produktów leczniczych w formie iniekcji i prowadzenia monitoringu poziomu substancji we krwi, w szczególności igły i strzykawki;</w:t>
      </w:r>
    </w:p>
    <w:p w14:paraId="27A7BB6E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zużyte baterie i akumulatory;</w:t>
      </w:r>
    </w:p>
    <w:p w14:paraId="68CE32BD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zużyty sprzęt elektryczny i elektroniczny;</w:t>
      </w:r>
    </w:p>
    <w:p w14:paraId="497D7D50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meble i inne odpady wielkogabarytowe;</w:t>
      </w:r>
    </w:p>
    <w:p w14:paraId="6E3D3B2E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- </w:t>
      </w:r>
      <w:r w:rsidRPr="009A0445">
        <w:rPr>
          <w:rFonts w:ascii="Cambria" w:hAnsi="Cambria" w:cs="Arial"/>
          <w:sz w:val="20"/>
          <w:szCs w:val="20"/>
          <w:lang w:eastAsia="ar-SA"/>
        </w:rPr>
        <w:t>odpady budowlano-remontowe i rozbiórkowe stanowiące odpady komunalne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,</w:t>
      </w:r>
    </w:p>
    <w:p w14:paraId="3E143ABD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 zużyte opony,</w:t>
      </w:r>
    </w:p>
    <w:p w14:paraId="291E3536" w14:textId="77777777" w:rsidR="00817383" w:rsidRPr="009A0445" w:rsidRDefault="00817383" w:rsidP="00817383">
      <w:pPr>
        <w:suppressAutoHyphens/>
        <w:spacing w:line="276" w:lineRule="auto"/>
        <w:ind w:left="567" w:firstLine="141"/>
        <w:rPr>
          <w:rFonts w:ascii="Cambria" w:eastAsia="Calibri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>- bioodpady.</w:t>
      </w:r>
    </w:p>
    <w:p w14:paraId="06EC1636" w14:textId="2A271950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567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 Wykonawca jest odpowiedzialny za transport odpadów do instalacji przetwarzania oraz za organizację zagospodarowania zebranych odpadów w PSZOK, zgodnie z obowiązującymi przepisami. 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Wywóz i przekazanie odpadów tam zgromadzonych wg potrzeb jednak nie rzadziej niż raz w miesiącu. Odbiór odpadów biodegradowalnych w okresie od </w:t>
      </w:r>
      <w:r w:rsidR="00237C80">
        <w:rPr>
          <w:rFonts w:ascii="Cambria" w:hAnsi="Cambria" w:cs="Arial"/>
          <w:sz w:val="20"/>
          <w:szCs w:val="20"/>
          <w:lang w:eastAsia="ar-SA"/>
        </w:rPr>
        <w:t>czerwca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do </w:t>
      </w:r>
      <w:r w:rsidR="00237C80">
        <w:rPr>
          <w:rFonts w:ascii="Cambria" w:hAnsi="Cambria" w:cs="Arial"/>
          <w:sz w:val="20"/>
          <w:szCs w:val="20"/>
          <w:lang w:eastAsia="ar-SA"/>
        </w:rPr>
        <w:t>sierpnia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dwa razy w miesiącu. Wykonawca zobowiązany jest wyposażyć PSZOK w pojemnik na zużyte baterie oraz pojemnik na przeterminowane leki i zużyte strzykawki i igły z iniekcji leków.</w:t>
      </w:r>
    </w:p>
    <w:p w14:paraId="2A1CD4EF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jc w:val="both"/>
        <w:rPr>
          <w:rFonts w:ascii="Cambria" w:hAnsi="Cambria" w:cs="Arial"/>
          <w:strike/>
          <w:sz w:val="20"/>
          <w:szCs w:val="20"/>
          <w:lang w:eastAsia="ar-SA"/>
        </w:rPr>
      </w:pPr>
    </w:p>
    <w:p w14:paraId="2F219AF5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284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4. Przedmiot zamówienia obejmuje również wyposażenie przez Wykonawcę, właścicieli nieruchomości w worki do selektywnej zbiórki tworzyw sztucznych, metalu, szkła, papieru, makulatury, odpadów biodegradowalnych i popiołu :</w:t>
      </w:r>
    </w:p>
    <w:p w14:paraId="37428371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firstLine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tworzywa sztuczne, opakowania wielomateriałowe i metale – worek 120l koloru żółtego;</w:t>
      </w:r>
    </w:p>
    <w:p w14:paraId="0DB9691C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szkło – worek 120l koloru zielonego;</w:t>
      </w:r>
    </w:p>
    <w:p w14:paraId="1D020F98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papier, makulatura – worek 120l  koloru niebieskiego;</w:t>
      </w:r>
    </w:p>
    <w:p w14:paraId="731D0B70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lastRenderedPageBreak/>
        <w:t>- odpady biodegradowalne – worek 120l koloru brązowego,</w:t>
      </w:r>
    </w:p>
    <w:p w14:paraId="3C4CC3FE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popiół – worek 120l koloru białego z napisem „Popiół”</w:t>
      </w:r>
    </w:p>
    <w:p w14:paraId="6807CE4C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oraz wyposażenie Wspólnot Mieszkaniowych z terenu gminy w pojemniki na odpady segregowane:</w:t>
      </w:r>
    </w:p>
    <w:p w14:paraId="0E823073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tworzywa sztuczne, opakowania wielomateriałowe i metale – pojemnik 1100l koloru żółtego;</w:t>
      </w:r>
    </w:p>
    <w:p w14:paraId="33896267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szkło – pojemnik 1100l koloru zielonego;</w:t>
      </w:r>
    </w:p>
    <w:p w14:paraId="3890CCDB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papier, makulatura – pojemnik 1100l  koloru niebieskiego;</w:t>
      </w:r>
    </w:p>
    <w:p w14:paraId="260FB352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odpady biodegradowalne pojemnik 1100l koloru brązowego;</w:t>
      </w:r>
    </w:p>
    <w:p w14:paraId="435F0863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popiół – pojemnik 1100l kolory stalowego.</w:t>
      </w:r>
    </w:p>
    <w:p w14:paraId="2FD18F43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1571DA41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firstLine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Worki do selektywnej zbiórki muszą posiadać następujące parametry:</w:t>
      </w:r>
    </w:p>
    <w:p w14:paraId="4BCEAC14" w14:textId="77777777" w:rsidR="00817383" w:rsidRPr="009A0445" w:rsidRDefault="00817383" w:rsidP="00817383">
      <w:pPr>
        <w:widowControl w:val="0"/>
        <w:suppressAutoHyphens/>
        <w:autoSpaceDE w:val="0"/>
        <w:spacing w:after="200" w:line="264" w:lineRule="exact"/>
        <w:ind w:firstLine="426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-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materiał: folia polietylenowa o grubości zapewniającej wytrzymałość worka do wymaganej pojemności i przeznaczenia oraz różne kolory umożliwiające rozróżnianie (kolorystyka j.w.)</w:t>
      </w:r>
    </w:p>
    <w:p w14:paraId="52AC6B82" w14:textId="77777777" w:rsidR="00817383" w:rsidRPr="009A0445" w:rsidRDefault="00817383" w:rsidP="00817383">
      <w:pPr>
        <w:widowControl w:val="0"/>
        <w:suppressAutoHyphens/>
        <w:autoSpaceDE w:val="0"/>
        <w:spacing w:after="200"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 xml:space="preserve">- </w:t>
      </w:r>
      <w:r w:rsidRPr="009A0445">
        <w:rPr>
          <w:rFonts w:ascii="Cambria" w:hAnsi="Cambria" w:cs="Arial"/>
          <w:sz w:val="20"/>
          <w:szCs w:val="20"/>
          <w:lang w:eastAsia="ar-SA"/>
        </w:rPr>
        <w:t>oznaczenie na workach: nadruk z oznaczeniem nazwy odpadu z selektywnej zbiórki , dane kontaktowe Zamawiającego  (adres, numery telefonu).</w:t>
      </w:r>
      <w:r w:rsidRPr="009A0445">
        <w:rPr>
          <w:rFonts w:ascii="Cambria" w:hAnsi="Cambria"/>
          <w:sz w:val="20"/>
          <w:szCs w:val="20"/>
        </w:rPr>
        <w:t xml:space="preserve"> Wykonawca zobowiązany jest wydawać worki do selektywnej zbiórki na wymianę (przy odbiorze napełnianego worka należy zostawić pusty worek w bramie lub furtce) lub w miarę zapotrzebowania na prośbę właściciela.</w:t>
      </w:r>
    </w:p>
    <w:p w14:paraId="3BA537D0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5. Częstotliwość odbioru:</w:t>
      </w:r>
    </w:p>
    <w:p w14:paraId="4C5AFB62" w14:textId="77777777" w:rsidR="00817383" w:rsidRPr="009A0445" w:rsidRDefault="00817383" w:rsidP="00817383">
      <w:pPr>
        <w:spacing w:after="200"/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Wykonawca zobowiązany jest do odbioru odpadów  zmieszanych  i odpadów zebranych w sposób selektywny z nieruchomości na których zamieszkują mieszkańcy</w:t>
      </w:r>
      <w:r>
        <w:rPr>
          <w:rFonts w:ascii="Cambria" w:eastAsia="Calibri" w:hAnsi="Cambria"/>
          <w:sz w:val="20"/>
          <w:szCs w:val="20"/>
          <w:lang w:eastAsia="en-US"/>
        </w:rPr>
        <w:t>,</w:t>
      </w:r>
      <w:r w:rsidRPr="009A0445">
        <w:rPr>
          <w:rFonts w:ascii="Cambria" w:eastAsia="Calibri" w:hAnsi="Cambria"/>
          <w:sz w:val="20"/>
          <w:szCs w:val="20"/>
          <w:lang w:eastAsia="en-US"/>
        </w:rPr>
        <w:t xml:space="preserve"> w tym samym dniu zgodnie </w:t>
      </w:r>
      <w:r>
        <w:rPr>
          <w:rFonts w:ascii="Cambria" w:eastAsia="Calibri" w:hAnsi="Cambria"/>
          <w:sz w:val="20"/>
          <w:szCs w:val="20"/>
          <w:lang w:eastAsia="en-US"/>
        </w:rPr>
        <w:br/>
      </w:r>
      <w:r w:rsidRPr="009A0445">
        <w:rPr>
          <w:rFonts w:ascii="Cambria" w:eastAsia="Calibri" w:hAnsi="Cambria"/>
          <w:sz w:val="20"/>
          <w:szCs w:val="20"/>
          <w:lang w:eastAsia="en-US"/>
        </w:rPr>
        <w:t>z opracowanym przez siebie harmonogramem.</w:t>
      </w:r>
    </w:p>
    <w:p w14:paraId="596AA9C1" w14:textId="77777777" w:rsidR="00817383" w:rsidRPr="009A0445" w:rsidRDefault="00817383" w:rsidP="00817383">
      <w:pPr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a) Harmonogram powinien być sporządzony zgodnie z następującymi wytycznymi:</w:t>
      </w:r>
    </w:p>
    <w:p w14:paraId="6BFF3211" w14:textId="77777777" w:rsidR="00817383" w:rsidRPr="009A0445" w:rsidRDefault="00817383" w:rsidP="00817383">
      <w:pPr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- odbiór odpadów komunalnych, które odbierane są cztery razy w miesiącu z danej nieruchomości, powinien przypadać na te same dni tygodnia),itp.</w:t>
      </w:r>
    </w:p>
    <w:p w14:paraId="3830B807" w14:textId="77777777" w:rsidR="00817383" w:rsidRPr="009A0445" w:rsidRDefault="00817383" w:rsidP="00817383">
      <w:pPr>
        <w:spacing w:after="200"/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- należy dążyć, aby odbiór odpadów komunalnych, które odbierane są raz na cztery i dwa tygodnie, został ustalony w ten sam dzień tygodnia (np. każda druga środa miesiąca itd.)</w:t>
      </w:r>
    </w:p>
    <w:p w14:paraId="4010B624" w14:textId="77777777" w:rsidR="00817383" w:rsidRPr="009A0445" w:rsidRDefault="00817383" w:rsidP="00817383">
      <w:pPr>
        <w:spacing w:after="200"/>
        <w:ind w:left="240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b) Wykonawca sporządzając harmonogram odbioru odpadów z nieruchomości na których zamieszkują mieszkańcy zobowiązany jest uwzględnić następujące częstotliwości odbioru: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560"/>
        <w:gridCol w:w="1559"/>
        <w:gridCol w:w="1989"/>
        <w:gridCol w:w="1804"/>
      </w:tblGrid>
      <w:tr w:rsidR="00817383" w:rsidRPr="009A0445" w14:paraId="7EBCA01D" w14:textId="77777777" w:rsidTr="00392B0B">
        <w:tc>
          <w:tcPr>
            <w:tcW w:w="2136" w:type="dxa"/>
            <w:vMerge w:val="restart"/>
            <w:shd w:val="clear" w:color="auto" w:fill="auto"/>
          </w:tcPr>
          <w:p w14:paraId="5C28557F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Rodzaj odpadów komunalnych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1264E1D9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Sposób Odbioru odpadów</w:t>
            </w:r>
          </w:p>
        </w:tc>
        <w:tc>
          <w:tcPr>
            <w:tcW w:w="3793" w:type="dxa"/>
            <w:gridSpan w:val="2"/>
            <w:shd w:val="clear" w:color="auto" w:fill="auto"/>
          </w:tcPr>
          <w:p w14:paraId="43390D36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Częstotliwość odbioru odpadów</w:t>
            </w:r>
          </w:p>
        </w:tc>
      </w:tr>
      <w:tr w:rsidR="00817383" w:rsidRPr="009A0445" w14:paraId="4858285B" w14:textId="77777777" w:rsidTr="00392B0B">
        <w:tc>
          <w:tcPr>
            <w:tcW w:w="2136" w:type="dxa"/>
            <w:vMerge/>
            <w:shd w:val="clear" w:color="auto" w:fill="auto"/>
          </w:tcPr>
          <w:p w14:paraId="25576E06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2624AED4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Zabudowa jednorodzinna</w:t>
            </w:r>
          </w:p>
        </w:tc>
        <w:tc>
          <w:tcPr>
            <w:tcW w:w="1559" w:type="dxa"/>
            <w:shd w:val="clear" w:color="auto" w:fill="auto"/>
          </w:tcPr>
          <w:p w14:paraId="6853BBE7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Zabudowa wielorodzinna</w:t>
            </w:r>
          </w:p>
        </w:tc>
        <w:tc>
          <w:tcPr>
            <w:tcW w:w="1989" w:type="dxa"/>
            <w:shd w:val="clear" w:color="auto" w:fill="auto"/>
          </w:tcPr>
          <w:p w14:paraId="6F5C724B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Zabudowa jednorodzinna</w:t>
            </w:r>
          </w:p>
        </w:tc>
        <w:tc>
          <w:tcPr>
            <w:tcW w:w="1804" w:type="dxa"/>
            <w:shd w:val="clear" w:color="auto" w:fill="auto"/>
          </w:tcPr>
          <w:p w14:paraId="48999E3B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Zabudowa wielorodzinna</w:t>
            </w:r>
          </w:p>
        </w:tc>
      </w:tr>
      <w:tr w:rsidR="00817383" w:rsidRPr="009A0445" w14:paraId="507BA180" w14:textId="77777777" w:rsidTr="00392B0B">
        <w:tc>
          <w:tcPr>
            <w:tcW w:w="2136" w:type="dxa"/>
            <w:shd w:val="clear" w:color="auto" w:fill="auto"/>
          </w:tcPr>
          <w:p w14:paraId="79110C9D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Zmieszane odpady komunalne i odpady ulegające biodegradacji</w:t>
            </w:r>
          </w:p>
        </w:tc>
        <w:tc>
          <w:tcPr>
            <w:tcW w:w="1560" w:type="dxa"/>
            <w:shd w:val="clear" w:color="auto" w:fill="auto"/>
          </w:tcPr>
          <w:p w14:paraId="1E1DCFE9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Pojemniki i worki</w:t>
            </w:r>
          </w:p>
        </w:tc>
        <w:tc>
          <w:tcPr>
            <w:tcW w:w="1559" w:type="dxa"/>
            <w:shd w:val="clear" w:color="auto" w:fill="auto"/>
          </w:tcPr>
          <w:p w14:paraId="78BDCE45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Pojemniki</w:t>
            </w:r>
          </w:p>
        </w:tc>
        <w:tc>
          <w:tcPr>
            <w:tcW w:w="1989" w:type="dxa"/>
            <w:shd w:val="clear" w:color="auto" w:fill="auto"/>
          </w:tcPr>
          <w:p w14:paraId="249F28DA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W okresie od 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 września</w:t>
            </w: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do 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31 maja</w:t>
            </w: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1 raz w miesiącu; w okresie od 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1czerwca</w:t>
            </w: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do 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31 sierpnia</w:t>
            </w: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2 razy w miesiącu</w:t>
            </w:r>
          </w:p>
        </w:tc>
        <w:tc>
          <w:tcPr>
            <w:tcW w:w="1804" w:type="dxa"/>
            <w:shd w:val="clear" w:color="auto" w:fill="auto"/>
          </w:tcPr>
          <w:p w14:paraId="08EEE95F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1 raz na tydzień</w:t>
            </w:r>
          </w:p>
        </w:tc>
      </w:tr>
      <w:tr w:rsidR="00817383" w:rsidRPr="009A0445" w14:paraId="3EEC7EBF" w14:textId="77777777" w:rsidTr="00392B0B">
        <w:trPr>
          <w:trHeight w:val="1607"/>
        </w:trPr>
        <w:tc>
          <w:tcPr>
            <w:tcW w:w="2136" w:type="dxa"/>
            <w:shd w:val="clear" w:color="auto" w:fill="auto"/>
          </w:tcPr>
          <w:p w14:paraId="31EF89FC" w14:textId="77777777" w:rsidR="00817383" w:rsidRPr="009A0445" w:rsidRDefault="00817383" w:rsidP="00392B0B">
            <w:pPr>
              <w:spacing w:after="200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Odpady zbierane w sposób selektywny: tworzywa sztuczne, szkło, papier, popiół</w:t>
            </w:r>
          </w:p>
        </w:tc>
        <w:tc>
          <w:tcPr>
            <w:tcW w:w="1560" w:type="dxa"/>
            <w:shd w:val="clear" w:color="auto" w:fill="auto"/>
          </w:tcPr>
          <w:p w14:paraId="4D8D6442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Worki</w:t>
            </w:r>
          </w:p>
        </w:tc>
        <w:tc>
          <w:tcPr>
            <w:tcW w:w="1559" w:type="dxa"/>
            <w:shd w:val="clear" w:color="auto" w:fill="auto"/>
          </w:tcPr>
          <w:p w14:paraId="444C1E67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Pojemniki</w:t>
            </w:r>
          </w:p>
        </w:tc>
        <w:tc>
          <w:tcPr>
            <w:tcW w:w="1989" w:type="dxa"/>
            <w:shd w:val="clear" w:color="auto" w:fill="auto"/>
          </w:tcPr>
          <w:p w14:paraId="37373ADF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1 raz w miesiącu</w:t>
            </w:r>
          </w:p>
        </w:tc>
        <w:tc>
          <w:tcPr>
            <w:tcW w:w="1804" w:type="dxa"/>
            <w:shd w:val="clear" w:color="auto" w:fill="auto"/>
          </w:tcPr>
          <w:p w14:paraId="5CDA549A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1 raz na tydzień</w:t>
            </w:r>
          </w:p>
        </w:tc>
      </w:tr>
      <w:tr w:rsidR="00817383" w:rsidRPr="009A0445" w14:paraId="11769DA3" w14:textId="77777777" w:rsidTr="00392B0B">
        <w:trPr>
          <w:trHeight w:val="1607"/>
        </w:trPr>
        <w:tc>
          <w:tcPr>
            <w:tcW w:w="2136" w:type="dxa"/>
            <w:shd w:val="clear" w:color="auto" w:fill="auto"/>
          </w:tcPr>
          <w:p w14:paraId="11C74752" w14:textId="77777777" w:rsidR="00817383" w:rsidRPr="009A0445" w:rsidRDefault="00817383" w:rsidP="00392B0B">
            <w:pPr>
              <w:spacing w:after="20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Odpady wielko- gabarytowe, zużyte opony, zużyty sprzęt elektryczny i elektroniczny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2507D7C7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Zbiórka bezpośrednio z nieruchomości (wystawka)</w:t>
            </w:r>
          </w:p>
        </w:tc>
        <w:tc>
          <w:tcPr>
            <w:tcW w:w="3793" w:type="dxa"/>
            <w:gridSpan w:val="2"/>
            <w:shd w:val="clear" w:color="auto" w:fill="auto"/>
          </w:tcPr>
          <w:p w14:paraId="38EDAF9B" w14:textId="77777777" w:rsidR="00817383" w:rsidRPr="009A0445" w:rsidRDefault="00817383" w:rsidP="00392B0B">
            <w:pPr>
              <w:spacing w:after="200"/>
              <w:jc w:val="center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A0445">
              <w:rPr>
                <w:rFonts w:ascii="Cambria" w:eastAsia="Calibri" w:hAnsi="Cambria"/>
                <w:sz w:val="20"/>
                <w:szCs w:val="20"/>
                <w:lang w:eastAsia="en-US"/>
              </w:rPr>
              <w:t>2 raz w roku</w:t>
            </w:r>
          </w:p>
        </w:tc>
      </w:tr>
    </w:tbl>
    <w:p w14:paraId="0E8A1EE7" w14:textId="77777777" w:rsidR="00817383" w:rsidRPr="009A0445" w:rsidRDefault="00817383" w:rsidP="00817383">
      <w:pPr>
        <w:spacing w:after="200"/>
        <w:jc w:val="both"/>
        <w:rPr>
          <w:rFonts w:ascii="Cambria" w:eastAsia="Calibri" w:hAnsi="Cambria"/>
          <w:sz w:val="20"/>
          <w:szCs w:val="20"/>
          <w:lang w:eastAsia="en-US"/>
        </w:rPr>
      </w:pPr>
    </w:p>
    <w:p w14:paraId="63D04F98" w14:textId="77777777" w:rsidR="00817383" w:rsidRPr="009A0445" w:rsidRDefault="00817383" w:rsidP="00817383">
      <w:pPr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 xml:space="preserve">c) Wykonawca jest zobowiązany do przekazania właścicielom  nieruchomości harmonogramu </w:t>
      </w:r>
      <w:r>
        <w:rPr>
          <w:rFonts w:ascii="Cambria" w:eastAsia="Calibri" w:hAnsi="Cambria"/>
          <w:sz w:val="20"/>
          <w:szCs w:val="20"/>
          <w:lang w:eastAsia="en-US"/>
        </w:rPr>
        <w:t xml:space="preserve">odbioru odpadów </w:t>
      </w:r>
      <w:r w:rsidRPr="009A0445">
        <w:rPr>
          <w:rFonts w:ascii="Cambria" w:eastAsia="Calibri" w:hAnsi="Cambria"/>
          <w:sz w:val="20"/>
          <w:szCs w:val="20"/>
          <w:lang w:eastAsia="en-US"/>
        </w:rPr>
        <w:t>wraz z danymi firmy ( tj. nazwą firmy, nr tel. do kontaktu )  do 31 grudnia 20</w:t>
      </w:r>
      <w:r>
        <w:rPr>
          <w:rFonts w:ascii="Cambria" w:eastAsia="Calibri" w:hAnsi="Cambria"/>
          <w:sz w:val="20"/>
          <w:szCs w:val="20"/>
          <w:lang w:eastAsia="en-US"/>
        </w:rPr>
        <w:t>22</w:t>
      </w:r>
      <w:r w:rsidRPr="009A0445">
        <w:rPr>
          <w:rFonts w:ascii="Cambria" w:eastAsia="Calibri" w:hAnsi="Cambria"/>
          <w:sz w:val="20"/>
          <w:szCs w:val="20"/>
          <w:lang w:eastAsia="en-US"/>
        </w:rPr>
        <w:t xml:space="preserve">r. </w:t>
      </w:r>
      <w:r>
        <w:rPr>
          <w:rFonts w:ascii="Cambria" w:eastAsia="Calibri" w:hAnsi="Cambria"/>
          <w:sz w:val="20"/>
          <w:szCs w:val="20"/>
          <w:lang w:eastAsia="en-US"/>
        </w:rPr>
        <w:br/>
      </w:r>
      <w:r w:rsidRPr="009A0445">
        <w:rPr>
          <w:rFonts w:ascii="Cambria" w:eastAsia="Calibri" w:hAnsi="Cambria"/>
          <w:sz w:val="20"/>
          <w:szCs w:val="20"/>
          <w:lang w:eastAsia="en-US"/>
        </w:rPr>
        <w:t>w następujących formach:</w:t>
      </w:r>
    </w:p>
    <w:p w14:paraId="498A6597" w14:textId="77777777" w:rsidR="00817383" w:rsidRPr="009A0445" w:rsidRDefault="00817383" w:rsidP="00817383">
      <w:pPr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>- dla nieruchomości z zabudową jednorodzinną – 1 egzemplarz w formie papierowej ulotki, -  obowiązek zostanie spełniony poprzez dostarczenie do skrzynki na listy, drogą pocztową, bezpośrednio do rąk mieszkańca danej nieruchomości;</w:t>
      </w:r>
    </w:p>
    <w:p w14:paraId="5D6836DB" w14:textId="77777777" w:rsidR="00817383" w:rsidRPr="009A0445" w:rsidRDefault="00817383" w:rsidP="00817383">
      <w:pPr>
        <w:spacing w:after="200"/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 xml:space="preserve"> - dla nieruchomości z zabudową wielorodzinną – 1 egzemplarz w formie papierowej </w:t>
      </w:r>
      <w:r w:rsidRPr="009A0445">
        <w:rPr>
          <w:rFonts w:ascii="Cambria" w:eastAsia="Calibri" w:hAnsi="Cambria"/>
          <w:sz w:val="20"/>
          <w:szCs w:val="20"/>
          <w:lang w:eastAsia="en-US"/>
        </w:rPr>
        <w:br/>
        <w:t xml:space="preserve"> dla każdego zarządzającego nieruchomością.</w:t>
      </w:r>
    </w:p>
    <w:p w14:paraId="020D6A12" w14:textId="77777777" w:rsidR="00817383" w:rsidRPr="009A0445" w:rsidRDefault="00817383" w:rsidP="00817383">
      <w:pPr>
        <w:spacing w:after="200"/>
        <w:ind w:left="284"/>
        <w:jc w:val="both"/>
        <w:rPr>
          <w:rFonts w:ascii="Cambria" w:eastAsia="Calibri" w:hAnsi="Cambria"/>
          <w:sz w:val="20"/>
          <w:szCs w:val="20"/>
          <w:lang w:eastAsia="en-US"/>
        </w:rPr>
      </w:pPr>
      <w:r w:rsidRPr="009A0445">
        <w:rPr>
          <w:rFonts w:ascii="Cambria" w:eastAsia="Calibri" w:hAnsi="Cambria"/>
          <w:sz w:val="20"/>
          <w:szCs w:val="20"/>
          <w:lang w:eastAsia="en-US"/>
        </w:rPr>
        <w:t xml:space="preserve">d) Wykonawca zobowiązany jest do odbioru odpadów zebranych w PSZOK z częstotliwością zapobiegającą przepełnianie się pojemników, lecz nie rzadziej niż 1 raz w miesiącu. Potrzebę odbioru odpadów z PSZOK  będzie zgłaszana przez Zamawianego Wykonawcy telefonicznie. Odbiór odpadów będzie realizowany w dniach i godzinach funkcjonowania PSZOK. </w:t>
      </w:r>
    </w:p>
    <w:p w14:paraId="57AAE757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6.  Na terenie Gminy obowiązywać będzie mieszany system zbiórki odpadów komunalnych:</w:t>
      </w:r>
    </w:p>
    <w:p w14:paraId="5279D44A" w14:textId="77777777" w:rsidR="00817383" w:rsidRPr="009A0445" w:rsidRDefault="00817383" w:rsidP="00817383">
      <w:pPr>
        <w:spacing w:line="276" w:lineRule="auto"/>
        <w:ind w:left="567" w:hanging="141"/>
        <w:jc w:val="both"/>
        <w:rPr>
          <w:rFonts w:ascii="Cambria" w:hAnsi="Cambria"/>
          <w:sz w:val="20"/>
          <w:szCs w:val="20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niesegregowane (zmieszane) odpady komunalne od właścicieli nieruchomości odbierane będą </w:t>
      </w:r>
      <w:r w:rsidRPr="009A0445">
        <w:rPr>
          <w:rFonts w:ascii="Cambria" w:hAnsi="Cambria" w:cs="Arial"/>
          <w:sz w:val="20"/>
          <w:szCs w:val="20"/>
          <w:lang w:eastAsia="ar-SA"/>
        </w:rPr>
        <w:br/>
        <w:t xml:space="preserve">z pojemników o pojemności min. 120l, i worków o pojemności 120l </w:t>
      </w:r>
      <w:r w:rsidRPr="009A0445">
        <w:rPr>
          <w:rFonts w:ascii="Cambria" w:hAnsi="Cambria"/>
          <w:sz w:val="20"/>
          <w:szCs w:val="20"/>
        </w:rPr>
        <w:t>(Właściciel nieruchomości wyposaża się we własnym zakresie w pojemniki lub worki do gromadzenia odpadów zmieszanych.)</w:t>
      </w:r>
    </w:p>
    <w:p w14:paraId="26D20A01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wykonawca zobowiązany jest zapewnić worki z tworzywa sztucznego o  pojemności 120, na odpady pochodzące z selektywnej zbiórki (worki w kolorach wskazanych w </w:t>
      </w:r>
      <w:r>
        <w:rPr>
          <w:rFonts w:ascii="Cambria" w:hAnsi="Cambria" w:cs="Arial"/>
          <w:sz w:val="20"/>
          <w:szCs w:val="20"/>
          <w:lang w:eastAsia="ar-SA"/>
        </w:rPr>
        <w:t>III, pkt. 4</w:t>
      </w:r>
      <w:r w:rsidRPr="009A0445">
        <w:rPr>
          <w:rFonts w:ascii="Cambria" w:hAnsi="Cambria" w:cs="Arial"/>
          <w:sz w:val="20"/>
          <w:szCs w:val="20"/>
          <w:lang w:eastAsia="ar-SA"/>
        </w:rPr>
        <w:t>),</w:t>
      </w:r>
    </w:p>
    <w:p w14:paraId="62D68A26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częstotliwość odbioru i wywozu odpadów komunalnych zmieszanych i pochodzących z selektywnej zbiórki będzie odbywać się do instalacji do przeważania i zagospodarowania odpadów zgodnie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z obowiązującymi przepisami w tym zakresie, </w:t>
      </w:r>
    </w:p>
    <w:p w14:paraId="5B7EC013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i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w ramach zaoferowanej ceny Wykonawca dokona opłaty za przekazane odpady do zagospodarowania, </w:t>
      </w:r>
    </w:p>
    <w:p w14:paraId="289B84CD" w14:textId="16D2ACF3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wszystkie odpady odebrane z terenu Gminy musza być dostarczone do wskazanych przez Wykonawcę instalacji do zagospodarowania odpadów pod groźbą nałożenia kar umownych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>i odstąpienia od umowy. Potwierdzeniem przekazania odpadów do zagospodarowania będą karty przekazania odpadów,</w:t>
      </w:r>
    </w:p>
    <w:p w14:paraId="71427586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podstawą dokonania zapłaty za wykonaną usługę będzie przekazanie Zamawiającemu wraz </w:t>
      </w:r>
      <w:r w:rsidRPr="009A0445">
        <w:rPr>
          <w:rFonts w:ascii="Cambria" w:hAnsi="Cambria" w:cs="Arial"/>
          <w:sz w:val="20"/>
          <w:szCs w:val="20"/>
          <w:lang w:eastAsia="ar-SA"/>
        </w:rPr>
        <w:br/>
        <w:t>z fakturą dowodów potwierdzających przekazanie wszystkich odpadów do właściwej instalacji do przetwarzania i zagospodarowania odpadów.</w:t>
      </w:r>
      <w:r w:rsidRPr="009A0445">
        <w:rPr>
          <w:rFonts w:ascii="Cambria" w:hAnsi="Cambria" w:cs="Arial"/>
          <w:sz w:val="20"/>
          <w:szCs w:val="20"/>
          <w:lang w:eastAsia="ar-SA"/>
        </w:rPr>
        <w:tab/>
      </w:r>
    </w:p>
    <w:p w14:paraId="1DA399B5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7.  Standard sanitarny wykonywania usług:</w:t>
      </w:r>
    </w:p>
    <w:p w14:paraId="284C6A54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Przedmiot zamówienia Wykonawca zobowiązany jest wykonywać zgodnie z przepisami prawa ochrony środowiska oraz przepisami sanitarnymi.</w:t>
      </w:r>
    </w:p>
    <w:p w14:paraId="1697ED7D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Podczas realizacji przedmiotu zamówienia Wykonawca zobowiązuje się do porządkowania terenu zanieczyszczonego odpadami i innymi zanieczyszczeniami wysypanymi z pojemników, kontenerów i pojazdów w trakcie realizacji usługi wywozu.</w:t>
      </w:r>
    </w:p>
    <w:p w14:paraId="5D7E8723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567" w:hanging="141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 xml:space="preserve">Wykonawca ponosi całkowitą odpowiedzialność za prawidłowe gospodarowanie odebranymi odpadami zgodnie z przepisami obowiązującymi w tym zakresie. Dotyczy to m.in. ewentualnego przeładunku odpadów, transportu odpadów, spraw formalno-prawnych związanych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>z odbieraniem i dostarczaniem odpadów uprawnionemu przedsiębiorcy prowadzącemu działalność w zakresie odzysku lub unieszkodliwiania odpadów komunalnych.</w:t>
      </w:r>
    </w:p>
    <w:p w14:paraId="5A13226E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Wykonawca ma obowiązek uprzątnięcia zanieczyszczeń powstałych podczas załadunku odpadów, utrzymania należytego porządku i czystości w czasie załadunku odpadów oraz uporządkowania terenu poprzez zebranie rozsypanych odpadów wokół pojemników oraz miejsc (w promieniu 2 m) na których ustawione były pojemniki lub worki.</w:t>
      </w:r>
    </w:p>
    <w:p w14:paraId="2B1CB233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Wykonawcę obowiązuje zakaz mieszania selektywnie zebranych odpadów komunalnych ze zmieszanymi odpadami, komunalnymi odbieranymi od właścicieli nieruchomości oraz zakaz mieszania ze sobą poszczególnych frakcji selektywnie zebranych odpadów komunalnych.</w:t>
      </w:r>
    </w:p>
    <w:p w14:paraId="06ED1903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50E52A55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8. Sposób postepowania w przypadku stwierdzenia nieselektywnego zbierania odpadów.</w:t>
      </w:r>
    </w:p>
    <w:p w14:paraId="0295D919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- W przypadku stwierdzenia przez przedsiębiorcę świadczącego usługi w zakresie odbierania </w:t>
      </w:r>
      <w:r w:rsidRPr="009A0445">
        <w:rPr>
          <w:rFonts w:ascii="Cambria" w:hAnsi="Cambria" w:cs="Arial"/>
          <w:sz w:val="20"/>
          <w:szCs w:val="20"/>
          <w:lang w:eastAsia="ar-SA"/>
        </w:rPr>
        <w:lastRenderedPageBreak/>
        <w:t>odpadów komunalnych, że na danej nieruchomości odpady gromadzone i oddawane są w sposób nieselektywny, zobowiązuje się go do udokumentowania tego faktu notatką z załączonymi fotografiami odpadów i posesji z której odbierane są odpady. (wskazane jest aby dokumentacja zdjęciowa przedstawiała nr porządkowy nieruchomości z której odbierane są odpady).</w:t>
      </w:r>
    </w:p>
    <w:p w14:paraId="49B63BDE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-  Przedsiębiorcę świadczącego usługi w zakresie odbierania odpadów komunalnych zobowiązuje się, do przekazywania informacji wraz z dokumentacją, o której mowa powyżej do Urzędu Gminy Bliżyn do 10 dnia następnego miesiąca.</w:t>
      </w:r>
    </w:p>
    <w:p w14:paraId="6F239ECC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448FDF36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284" w:hanging="284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9.</w:t>
      </w:r>
      <w:r>
        <w:rPr>
          <w:rFonts w:ascii="Cambria" w:hAnsi="Cambria" w:cs="Arial"/>
          <w:sz w:val="20"/>
          <w:szCs w:val="20"/>
          <w:lang w:eastAsia="ar-SA"/>
        </w:rPr>
        <w:t xml:space="preserve"> 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Wykonawca zobowiązany jest w trakcie trwania umowy wyposażyć dwie apteki w Bliżynie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w pojemniki o poj. 32 l na przeterminowane leki </w:t>
      </w:r>
    </w:p>
    <w:p w14:paraId="5E72F20F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ABD0250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 w:hanging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10.  Obowiązki Zamawiającego i Wykonawcy związane z realizacją zamówienia:</w:t>
      </w:r>
    </w:p>
    <w:p w14:paraId="400EA13C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Zamawiający zobowiązuje się do:</w:t>
      </w:r>
    </w:p>
    <w:p w14:paraId="0C4C637A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a)Przekazania z dniem podpisania umowy – szczegółowego wykazu adresów nieruchomości objętych umową odbioru odpadów,</w:t>
      </w:r>
    </w:p>
    <w:p w14:paraId="6990E947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b) Zapewnienia nadzoru jakościowego nad prawidłowością świadczonych usług przez Wykonawcę,</w:t>
      </w:r>
    </w:p>
    <w:p w14:paraId="77523E34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c) Informowania Wykonawcy o ewentualnych zmianach mających wpływ na warunki świadczenia usługi,</w:t>
      </w:r>
    </w:p>
    <w:p w14:paraId="292942EF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d) Przyjmowania miesięcznych rozliczeń i dokonania zapłaty za wystawione faktury przez Wykonawcę w terminach ich płatności,</w:t>
      </w:r>
    </w:p>
    <w:p w14:paraId="2EF98FFC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e) Publikowania na stronie internetowej Zamawiającego uzgodnionych i zatwierdzonych harmonogramów odbioru odpadów komunalnych,</w:t>
      </w:r>
    </w:p>
    <w:p w14:paraId="37158320" w14:textId="77777777" w:rsidR="00817383" w:rsidRPr="009A0445" w:rsidRDefault="00817383" w:rsidP="00817383">
      <w:pPr>
        <w:widowControl w:val="0"/>
        <w:suppressAutoHyphens/>
        <w:autoSpaceDE w:val="0"/>
        <w:spacing w:line="264" w:lineRule="exact"/>
        <w:jc w:val="both"/>
        <w:rPr>
          <w:rFonts w:ascii="Cambria" w:hAnsi="Cambria" w:cs="Arial"/>
          <w:b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       </w:t>
      </w:r>
      <w:r w:rsidRPr="009A0445">
        <w:rPr>
          <w:rFonts w:ascii="Cambria" w:hAnsi="Cambria" w:cs="Arial"/>
          <w:sz w:val="20"/>
          <w:szCs w:val="20"/>
          <w:lang w:eastAsia="ar-SA"/>
        </w:rPr>
        <w:tab/>
      </w:r>
      <w:r w:rsidRPr="009A0445">
        <w:rPr>
          <w:rFonts w:ascii="Cambria" w:hAnsi="Cambria" w:cs="Arial"/>
          <w:b/>
          <w:sz w:val="20"/>
          <w:szCs w:val="20"/>
          <w:lang w:eastAsia="ar-SA"/>
        </w:rPr>
        <w:t xml:space="preserve">     </w:t>
      </w:r>
    </w:p>
    <w:p w14:paraId="4F542E87" w14:textId="77777777" w:rsidR="00817383" w:rsidRPr="009A0445" w:rsidRDefault="00817383" w:rsidP="00817383">
      <w:pPr>
        <w:autoSpaceDE w:val="0"/>
        <w:autoSpaceDN w:val="0"/>
        <w:adjustRightInd w:val="0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 xml:space="preserve">Wykonawca zobowiązany jest do: </w:t>
      </w:r>
    </w:p>
    <w:p w14:paraId="6B89CAF4" w14:textId="77777777" w:rsidR="00817383" w:rsidRPr="003E6A9C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3E6A9C">
        <w:rPr>
          <w:rFonts w:ascii="Cambria" w:eastAsia="TimesNewRoman" w:hAnsi="Cambria" w:cs="Arial"/>
          <w:sz w:val="20"/>
          <w:szCs w:val="20"/>
        </w:rPr>
        <w:t>1)</w:t>
      </w:r>
      <w:r w:rsidRPr="003E6A9C">
        <w:t xml:space="preserve"> </w:t>
      </w:r>
      <w:r w:rsidRPr="003E6A9C">
        <w:rPr>
          <w:rFonts w:ascii="Cambria" w:eastAsia="TimesNewRoman" w:hAnsi="Cambria" w:cs="Arial"/>
          <w:sz w:val="20"/>
          <w:szCs w:val="20"/>
        </w:rPr>
        <w:t>Wykonawca jest zobowiązany do przedstawienia harmonogramu odbioru odpadów na 2023 rok w terminie 10 dni od daty podpisania umowy, o ile w dniu podpisania umowy Wykonawca otrzyma szczegółowy wykaz adresów nieruchomości objętych umową.</w:t>
      </w:r>
    </w:p>
    <w:p w14:paraId="203BF1A5" w14:textId="1D5D0E1D" w:rsidR="00817383" w:rsidRPr="003E6A9C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3E6A9C">
        <w:rPr>
          <w:rFonts w:ascii="Cambria" w:eastAsia="Calibri" w:hAnsi="Cambria" w:cs="Arial"/>
          <w:sz w:val="20"/>
          <w:szCs w:val="20"/>
          <w:lang w:eastAsia="ar-SA"/>
        </w:rPr>
        <w:t>2)</w:t>
      </w:r>
      <w:r w:rsidRPr="003E6A9C">
        <w:t xml:space="preserve"> 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>Zatwierdzony przez Zamawiającego harmonogram na 202</w:t>
      </w:r>
      <w:r w:rsidR="00237C80">
        <w:rPr>
          <w:rFonts w:ascii="Cambria" w:eastAsia="Calibri" w:hAnsi="Cambria" w:cs="Arial"/>
          <w:sz w:val="20"/>
          <w:szCs w:val="20"/>
          <w:lang w:eastAsia="ar-SA"/>
        </w:rPr>
        <w:t>5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 xml:space="preserve"> rok,, Wykonawca przekaże do każdej nieruchomości objętej gminnym systemem gospodarowania odpadami komunalnymi w terminie do 31 grudnia 202</w:t>
      </w:r>
      <w:r w:rsidR="00237C80">
        <w:rPr>
          <w:rFonts w:ascii="Cambria" w:eastAsia="Calibri" w:hAnsi="Cambria" w:cs="Arial"/>
          <w:sz w:val="20"/>
          <w:szCs w:val="20"/>
          <w:lang w:eastAsia="ar-SA"/>
        </w:rPr>
        <w:t>4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 xml:space="preserve"> r., o ile umowa została podpisana w terminie, który umożliwia dochowanie 14 dniowego terminu od podpisania umowy na przygotowanie harmonogramu oraz wykonanie innych czynności przygotowawczych. Harmonogram na rok 202</w:t>
      </w:r>
      <w:r w:rsidR="00237C80">
        <w:rPr>
          <w:rFonts w:ascii="Cambria" w:eastAsia="Calibri" w:hAnsi="Cambria" w:cs="Arial"/>
          <w:sz w:val="20"/>
          <w:szCs w:val="20"/>
          <w:lang w:eastAsia="ar-SA"/>
        </w:rPr>
        <w:t>6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 xml:space="preserve"> należy przedłożyć Zamawiającemu do zatwierdzenia do 30.11.202</w:t>
      </w:r>
      <w:r w:rsidR="00237C80">
        <w:rPr>
          <w:rFonts w:ascii="Cambria" w:eastAsia="Calibri" w:hAnsi="Cambria" w:cs="Arial"/>
          <w:sz w:val="20"/>
          <w:szCs w:val="20"/>
          <w:lang w:eastAsia="ar-SA"/>
        </w:rPr>
        <w:t>5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 xml:space="preserve"> i przekazać go do każdej nieruchomości objętej gminnym systemem gospodarowania odpadami komunalnymi w terminie do 31 grudnia 202</w:t>
      </w:r>
      <w:r w:rsidR="00237C80">
        <w:rPr>
          <w:rFonts w:ascii="Cambria" w:eastAsia="Calibri" w:hAnsi="Cambria" w:cs="Arial"/>
          <w:sz w:val="20"/>
          <w:szCs w:val="20"/>
          <w:lang w:eastAsia="ar-SA"/>
        </w:rPr>
        <w:t>5</w:t>
      </w:r>
      <w:r w:rsidRPr="003E6A9C">
        <w:rPr>
          <w:rFonts w:ascii="Cambria" w:eastAsia="Calibri" w:hAnsi="Cambria" w:cs="Arial"/>
          <w:sz w:val="20"/>
          <w:szCs w:val="20"/>
          <w:lang w:eastAsia="ar-SA"/>
        </w:rPr>
        <w:t xml:space="preserve"> r. – harmonogramu  odbioru odpadów komunalnych w roku następnym(format A4).  </w:t>
      </w:r>
    </w:p>
    <w:p w14:paraId="36B21C49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3) powiadamiania wszystkich właścicieli nieruchomości o zmianach w/w harmonogramach z jedno  miesięcznym wyprzedzeniem,</w:t>
      </w:r>
    </w:p>
    <w:p w14:paraId="69F3F216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4) terminowego i właściwego odbioru odpadów komunalnych z nieruchomości według ustalonych harmonogramów,</w:t>
      </w:r>
    </w:p>
    <w:p w14:paraId="4E9B2077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5) niezwłocznego informowania Zamawiającego i właścicieli nieruchomości o zmianach harmonogramów lub niemożności dostosowania się do ich wykonania,</w:t>
      </w:r>
    </w:p>
    <w:p w14:paraId="30395357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6) odbioru wystawionych w pojemnikach przed nieruchomości odpadów, wywozu i ich zagospodarowania zgodnie z obowiązującymi przepisami prawa – które to czynności należy wykonywać w dni powszednie od poniedziałku do soboty z zastrzeżeniami:</w:t>
      </w:r>
    </w:p>
    <w:p w14:paraId="223F0FD7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7) nie wolno z nieruchomości do jednego samochodu zbierać jednocześnie odpadów zmieszanych lub pozostałych z segregacji i surowców wtórnych,</w:t>
      </w:r>
    </w:p>
    <w:p w14:paraId="684F7FC6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>8) po opróżnieniu pojemniki ustawić w miejscu wystawienia  i dokonać sprzątnięcia w przypadku rozsypania odpadów,</w:t>
      </w:r>
    </w:p>
    <w:p w14:paraId="4CE5B282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color w:val="000000"/>
          <w:sz w:val="20"/>
          <w:szCs w:val="20"/>
        </w:rPr>
        <w:t xml:space="preserve">9) zawarcia umowy i okazania jej Zamawiającemu w zakresie przekazywania </w:t>
      </w:r>
      <w:r w:rsidRPr="009A0445">
        <w:rPr>
          <w:rFonts w:ascii="Cambria" w:eastAsia="TimesNewRoman" w:hAnsi="Cambria" w:cs="Arial"/>
          <w:sz w:val="20"/>
          <w:szCs w:val="20"/>
        </w:rPr>
        <w:t xml:space="preserve">odebranych zmieszanych odpadów komunalnych oraz odpadów biodegradowalnych w tym odpadów zielonych do instalacji za gospodarujących te odpady , </w:t>
      </w:r>
    </w:p>
    <w:p w14:paraId="22FE0E6E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 xml:space="preserve">10) </w:t>
      </w:r>
      <w:r w:rsidRPr="009A0445">
        <w:rPr>
          <w:rFonts w:ascii="Cambria" w:eastAsia="TimesNewRoman" w:hAnsi="Cambria" w:cs="Arial"/>
          <w:color w:val="000000"/>
          <w:sz w:val="20"/>
          <w:szCs w:val="20"/>
        </w:rPr>
        <w:t xml:space="preserve">zawarcia umowy i okazania jej Zamawiającemu w zakresie przekazywania </w:t>
      </w:r>
      <w:r w:rsidRPr="009A0445">
        <w:rPr>
          <w:rFonts w:ascii="Cambria" w:eastAsia="TimesNewRoman" w:hAnsi="Cambria" w:cs="Arial"/>
          <w:sz w:val="20"/>
          <w:szCs w:val="20"/>
        </w:rPr>
        <w:t>odebranych selektywnie zbieranych odpadów do  instalacji przetwarzania tych odpadów,</w:t>
      </w:r>
    </w:p>
    <w:p w14:paraId="077C4657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 xml:space="preserve">11) terminowe i właściwe przygotowanie sprawozdań wymaganych przepisami prawa </w:t>
      </w:r>
      <w:r w:rsidRPr="009A0445">
        <w:rPr>
          <w:rFonts w:ascii="Cambria" w:eastAsia="TimesNewRoman" w:hAnsi="Cambria" w:cs="Arial"/>
          <w:sz w:val="20"/>
          <w:szCs w:val="20"/>
        </w:rPr>
        <w:br/>
        <w:t>i przekazywanie je dla Zamawiającego,</w:t>
      </w:r>
    </w:p>
    <w:p w14:paraId="45A329CF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lastRenderedPageBreak/>
        <w:t>12) naprawić lub ponosić wg wyboru Zamawiającego koszty naprawy szkód wyrządzonych podczas wykonywania usługi wywozu odpadów komunalnych na terenie Gminy Bliżyn (uszkodzenia chodników, ulic, obiektów małej architektury, itp.),</w:t>
      </w:r>
    </w:p>
    <w:p w14:paraId="1F87B880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13) za zawinione szkody w majątku Zamawiającego lub osób trzecich w trakcie odbioru odpadów odpowiedzialność ponosi Wykonawca,</w:t>
      </w:r>
    </w:p>
    <w:p w14:paraId="34BDD939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14) zapewnić, aby pojazdy i urządzenia wykorzystywane przy odbiorze i dowozie odpadów komunalnych były zabezpieczone przed niekontrolowanym wydostaniem się na zewnątrz odpadów, podczas ich gromadzenia, przeładunku a także transportu,</w:t>
      </w:r>
    </w:p>
    <w:p w14:paraId="7243278F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15) myć i dezynfekować pojazdy oraz urządzenia z częstotliwością gwarantującą zapewnienie im właściwego stanu sanitarnego nie rzadziej niż raz na miesiąc, a w okresie letnim nie rzadziej niż raz na 2 tygodnie,</w:t>
      </w:r>
    </w:p>
    <w:p w14:paraId="1551A093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16) prowadzić dokumentację zawierającą informację o stosowanych środkach dezynfekujących oraz o częstotliwości wykonywanej dezynfekcji pojazdów i urządzeń – którą ma obowiązek przedstawić do kontroli na żądanie,</w:t>
      </w:r>
    </w:p>
    <w:p w14:paraId="7789D22F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17) Wykonawca w trakcie realizacji zamówienia ma obowiązek prowadzenia pełnej dokumentacji wymaganej obowiązującymi w danym czasie przepisami prawa, odzwierciedleniem której będą roczne sprawozdania,</w:t>
      </w:r>
    </w:p>
    <w:p w14:paraId="7D514A69" w14:textId="77777777" w:rsidR="00817383" w:rsidRPr="009A0445" w:rsidRDefault="00817383" w:rsidP="00817383">
      <w:pPr>
        <w:autoSpaceDE w:val="0"/>
        <w:autoSpaceDN w:val="0"/>
        <w:adjustRightInd w:val="0"/>
        <w:ind w:left="426"/>
        <w:jc w:val="both"/>
        <w:rPr>
          <w:rFonts w:ascii="Cambria" w:eastAsia="TimesNewRoman" w:hAnsi="Cambria" w:cs="Arial"/>
          <w:color w:val="000000"/>
          <w:sz w:val="20"/>
          <w:szCs w:val="20"/>
        </w:rPr>
      </w:pPr>
      <w:r w:rsidRPr="009A0445">
        <w:rPr>
          <w:rFonts w:ascii="Cambria" w:eastAsia="TimesNewRoman" w:hAnsi="Cambria" w:cs="Arial"/>
          <w:sz w:val="20"/>
          <w:szCs w:val="20"/>
        </w:rPr>
        <w:t>18) w celu weryfikacji danych zawartych w sprawozdaniu, o którym mowa wyżej, Zamawiający może</w:t>
      </w:r>
      <w:r w:rsidRPr="009A0445">
        <w:rPr>
          <w:rFonts w:ascii="Cambria" w:eastAsia="TimesNewRoman" w:hAnsi="Cambria" w:cs="Arial"/>
          <w:color w:val="000000"/>
          <w:sz w:val="20"/>
          <w:szCs w:val="20"/>
        </w:rPr>
        <w:t xml:space="preserve"> zobowiązać Wykonawcę odbierającego odpady komunalne od właścicieli nieruchomości do okazania dokumentów sporządzanych na potrzeby ewidencji odpadów oraz dokumentów potwierdzających osiągnięcie określonych poziomów recyklingu, przygotowania do ponownego użycia i odzysku innymi metodami oraz ograniczenia masy odpadów komunalnych ulegających biodegradacji przekazywanych do składowania,</w:t>
      </w:r>
    </w:p>
    <w:p w14:paraId="32A0895E" w14:textId="77777777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19) dostarczenie do gospodarstw domowych worków do  selektywnej zbiórki odpadów na papier i makulaturę, szkło, plastik, metale, popiół i odpady biodegradowalne oraz zapewnienie stałego zapasu dodatkowych worków mieszkańcom, które będą dostępne w siedzibie  Zamawiającego,</w:t>
      </w:r>
    </w:p>
    <w:p w14:paraId="53C2B24A" w14:textId="2630DAC6" w:rsidR="00817383" w:rsidRPr="009A0445" w:rsidRDefault="00817383" w:rsidP="00817383">
      <w:pPr>
        <w:widowControl w:val="0"/>
        <w:suppressAutoHyphens/>
        <w:autoSpaceDE w:val="0"/>
        <w:spacing w:before="14" w:line="254" w:lineRule="exact"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20) dostarczenie do altanek śmieciowych wspólnot mieszkaniowych na czas realizacji umowy </w:t>
      </w:r>
      <w:r w:rsidRPr="009A0445">
        <w:rPr>
          <w:rFonts w:ascii="Cambria" w:eastAsia="Calibri" w:hAnsi="Cambria" w:cs="Arial"/>
          <w:sz w:val="20"/>
          <w:szCs w:val="20"/>
          <w:lang w:eastAsia="ar-SA"/>
        </w:rPr>
        <w:t xml:space="preserve">pojemników z tworzywa sztucznego o pojemności  1100 l. </w:t>
      </w:r>
      <w:r w:rsidRPr="009A0445">
        <w:rPr>
          <w:rFonts w:ascii="Cambria" w:hAnsi="Cambria" w:cs="Arial"/>
          <w:sz w:val="20"/>
          <w:szCs w:val="20"/>
          <w:lang w:eastAsia="ar-SA"/>
        </w:rPr>
        <w:t>Pojemniki 1100 litrowe czterokołowe w ilościach niezbędnych do prawidłowego gromadzenia odpadów w altankach. Pojemniki musza być dostarczone w terminie 2 tygodni od dnia podpisania umowy jednak nie później niż  do dnia 1 stycznia 202</w:t>
      </w:r>
      <w:r w:rsidR="003E6A9C">
        <w:rPr>
          <w:rFonts w:ascii="Cambria" w:hAnsi="Cambria" w:cs="Arial"/>
          <w:sz w:val="20"/>
          <w:szCs w:val="20"/>
          <w:lang w:eastAsia="ar-SA"/>
        </w:rPr>
        <w:t>5</w:t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 roku,</w:t>
      </w:r>
    </w:p>
    <w:p w14:paraId="6F3EA43C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21) zapewnienie Zamawiającemu, w całym okresie realizacji zamówienia, uzgodnionego z nim systemu monitorowania pracy sprzętu, obejmującego:</w:t>
      </w:r>
    </w:p>
    <w:p w14:paraId="512F8C74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a)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bieżące śledzenie pozycji pojazdów w oparciu o wykorzystanie systemu GPS i komunikowanie się z nimi w dowolnym momencie w celu odczytu ww. danych;</w:t>
      </w:r>
    </w:p>
    <w:p w14:paraId="282C2552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b)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pamięć danych powinna być przechowywane i odczytywalna minimum okres 60 dni, przy czym odczytanie danych nie może powodować kasowania zawartości pamięci urządzenia monitorującego,</w:t>
      </w:r>
    </w:p>
    <w:p w14:paraId="40A072D6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c)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odtwarzanie aktualnej pozycji i przebytej trasy pojazdu, miejscach postoju oraz o miejscach wyładunku odpadów w celu weryfikacji prawidłowości świadczenia usługi zgodnie z przedmiotem zamówienia na cyfrowej mapie Gminy Bliżyn, z dokładnością umożliwiającą jednoznaczne określenie miejsca (adresu) wykonywania prac,</w:t>
      </w:r>
    </w:p>
    <w:p w14:paraId="6662507C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d)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odtwarzanie i analizę „historii” pracy sprzętu z okresu realizacji umowy w celu weryfikacji wykonania przedmiotu umowy,</w:t>
      </w:r>
    </w:p>
    <w:p w14:paraId="64B68F98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e)</w:t>
      </w:r>
      <w:r w:rsidRPr="009A0445">
        <w:rPr>
          <w:rFonts w:ascii="Cambria" w:hAnsi="Cambria" w:cs="Arial"/>
          <w:sz w:val="20"/>
          <w:szCs w:val="20"/>
          <w:lang w:eastAsia="ar-SA"/>
        </w:rPr>
        <w:tab/>
        <w:t>eksport danych z monitoringu w formacie uzgodnionym z Zamawiającym oraz przekazanie na żądanie, wyeksportowanych danych Zamawiającemu w ciągu 24 godzin,</w:t>
      </w:r>
    </w:p>
    <w:p w14:paraId="4AAF9F4C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>23) Umożliwienie Zamawiającemu w sposób ciągły monitorowanie wykonywania funkcji opisanych w pkt 22, a także zapewnienie nieprzerwanego dostępu Zamawiającemu w dowolnym czasie do danych opisanych w pkt 22 poprzez sieć internetową (aktualizacja danych: w trakcie prowadzenia odbierania i zagospodarowania odpadów nie rzadziej niż co minutę, w pozostałym okresie nie rzadziej niż raz na dobę),</w:t>
      </w:r>
    </w:p>
    <w:p w14:paraId="4E7F01B9" w14:textId="5D5BC17B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t xml:space="preserve">24) Wyposażenie Zamawiającego na czas trwania umowy w oprogramowanie zainstalowane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>(w przypadku konieczności) na 1 stanowisku komputerowym będącego własnością Zamawiającego umożliwiające bieżącą kontrolę pracy sprzętu wykorzystywanego przez Wykonawcę do wykonywania usług związanych z odbieraniem i zagospodarowaniem odpadów komunalnych, z odwzorowaniem na monitorze na aktualnej cyfrowej mapie Gminy Bliżyn miejsca prowadzenia prac, w zakresie obejmującym co najmniej informacje, o których mowa w pkt 22, poprzez odczyt i analizę danych bezpośrednio z urządzeń monitorujących zamontowanych na sprzęcie, za pośrednictwem sieci internetowej z komputera bazowego (serwera).</w:t>
      </w:r>
    </w:p>
    <w:p w14:paraId="7971EB3F" w14:textId="77777777" w:rsidR="00817383" w:rsidRPr="009A0445" w:rsidRDefault="00817383" w:rsidP="00817383">
      <w:pPr>
        <w:suppressAutoHyphens/>
        <w:ind w:left="426"/>
        <w:jc w:val="both"/>
        <w:rPr>
          <w:rFonts w:ascii="Cambria" w:hAnsi="Cambria" w:cs="Arial"/>
          <w:sz w:val="20"/>
          <w:szCs w:val="20"/>
          <w:lang w:eastAsia="ar-SA"/>
        </w:rPr>
      </w:pPr>
      <w:r w:rsidRPr="009A0445">
        <w:rPr>
          <w:rFonts w:ascii="Cambria" w:hAnsi="Cambria" w:cs="Arial"/>
          <w:sz w:val="20"/>
          <w:szCs w:val="20"/>
          <w:lang w:eastAsia="ar-SA"/>
        </w:rPr>
        <w:lastRenderedPageBreak/>
        <w:t xml:space="preserve">25) Wszystkie pojazdy przeznaczone do realizacji przedmiotu zamówienia muszą być wyposażone w video rejestratory, rejestrujące trasę przejazdu pojazdów realizujących Przedmiot zamówienia (rejestrator umieszczony z przodu i z tyłu pojazdu). Zamawiający wymaga, aby rozdzielczość nagrywanego obrazu wynosiła, co najmniej 720p, czyli 1280x720 pikseli (HD), a kąt widzenia wynosił min. 120 stopni. Rejestrowany obraz powinien dodatkowo zawierać datę i godzinę przejazdu. Wykonawca zobowiązany jest przekazywać Zamawiającemu zarejestrowane obrazy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 xml:space="preserve">z video rejestratorów, o których mowa powyżej, na każde żądanie Zamawiającego w terminie do </w:t>
      </w:r>
      <w:r>
        <w:rPr>
          <w:rFonts w:ascii="Cambria" w:hAnsi="Cambria" w:cs="Arial"/>
          <w:sz w:val="20"/>
          <w:szCs w:val="20"/>
          <w:lang w:eastAsia="ar-SA"/>
        </w:rPr>
        <w:br/>
      </w:r>
      <w:r w:rsidRPr="009A0445">
        <w:rPr>
          <w:rFonts w:ascii="Cambria" w:hAnsi="Cambria" w:cs="Arial"/>
          <w:sz w:val="20"/>
          <w:szCs w:val="20"/>
          <w:lang w:eastAsia="ar-SA"/>
        </w:rPr>
        <w:t>3 dni roboczych od dnia zgłoszenia Wykonawcy konieczności udostępnienia zarejestrowanych obrazów video (Zamawiający wskaże daty i pojazdy z jakich oczekuje nagrań). Wykonawca zobowiązany jest przechowywać zarejestrowany obraz z video rejestratorów przez okres co najmniej 14 dni.</w:t>
      </w:r>
    </w:p>
    <w:p w14:paraId="20D35FC7" w14:textId="77777777" w:rsidR="00817383" w:rsidRDefault="00817383">
      <w:pPr>
        <w:pStyle w:val="Default"/>
        <w:spacing w:line="360" w:lineRule="auto"/>
        <w:jc w:val="center"/>
        <w:rPr>
          <w:rFonts w:ascii="Calibri" w:hAnsi="Calibri"/>
          <w:b/>
          <w:bCs/>
        </w:rPr>
      </w:pPr>
    </w:p>
    <w:p w14:paraId="7FFCE202" w14:textId="77777777" w:rsidR="00817383" w:rsidRPr="003E6A9C" w:rsidRDefault="00817383">
      <w:pPr>
        <w:pStyle w:val="Default"/>
        <w:spacing w:line="36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32F873F5" w14:textId="77777777" w:rsidR="00544F02" w:rsidRDefault="00544F02">
      <w:pPr>
        <w:pStyle w:val="Default"/>
        <w:jc w:val="both"/>
        <w:rPr>
          <w:rFonts w:ascii="Calibri" w:hAnsi="Calibri"/>
        </w:rPr>
      </w:pPr>
    </w:p>
    <w:p w14:paraId="22AA9BD3" w14:textId="77777777" w:rsidR="00544F02" w:rsidRDefault="00544F02">
      <w:pPr>
        <w:autoSpaceDE w:val="0"/>
        <w:autoSpaceDN w:val="0"/>
        <w:adjustRightInd w:val="0"/>
        <w:jc w:val="both"/>
        <w:rPr>
          <w:rFonts w:ascii="Calibri" w:eastAsia="SimSun" w:hAnsi="Calibri"/>
          <w:b/>
          <w:bCs/>
          <w:color w:val="000000"/>
          <w:lang w:eastAsia="zh-CN"/>
        </w:rPr>
      </w:pPr>
    </w:p>
    <w:sectPr w:rsidR="00544F02" w:rsidSect="00502F4A">
      <w:headerReference w:type="default" r:id="rId7"/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AD53F" w14:textId="77777777" w:rsidR="00FB4826" w:rsidRDefault="00FB4826">
      <w:r>
        <w:separator/>
      </w:r>
    </w:p>
  </w:endnote>
  <w:endnote w:type="continuationSeparator" w:id="0">
    <w:p w14:paraId="4526994C" w14:textId="77777777" w:rsidR="00FB4826" w:rsidRDefault="00FB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altName w:val="Segoe Print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058590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8F3BAD6" w14:textId="140AAFAA" w:rsidR="00502F4A" w:rsidRPr="00502F4A" w:rsidRDefault="00502F4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2F4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54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02F4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54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502F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53ABAA" w14:textId="77777777" w:rsidR="00502F4A" w:rsidRDefault="00502F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FC9E0" w14:textId="77777777" w:rsidR="00FB4826" w:rsidRDefault="00FB4826">
      <w:r>
        <w:separator/>
      </w:r>
    </w:p>
  </w:footnote>
  <w:footnote w:type="continuationSeparator" w:id="0">
    <w:p w14:paraId="10A033B3" w14:textId="77777777" w:rsidR="00FB4826" w:rsidRDefault="00FB4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D0DF8" w14:textId="16A2B5BA" w:rsidR="00275212" w:rsidRDefault="00275212">
    <w:pPr>
      <w:pStyle w:val="Nagwek"/>
    </w:pPr>
    <w:r>
      <w:t xml:space="preserve">Numer referencyjny: </w:t>
    </w:r>
    <w:r w:rsidR="001B797D">
      <w:t>OS</w:t>
    </w:r>
    <w:r w:rsidRPr="00275212">
      <w:t>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5BF8"/>
    <w:multiLevelType w:val="multilevel"/>
    <w:tmpl w:val="04085BF8"/>
    <w:lvl w:ilvl="0">
      <w:start w:val="9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BB24A57"/>
    <w:multiLevelType w:val="multilevel"/>
    <w:tmpl w:val="0BB24A5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B46198"/>
    <w:multiLevelType w:val="multilevel"/>
    <w:tmpl w:val="18B4619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Calibri" w:hAnsi="Calibri" w:hint="default"/>
        <w:b w:val="0"/>
        <w:bCs w:val="0"/>
        <w:i w:val="0"/>
        <w:iCs w:val="0"/>
        <w:color w:val="auto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21D1065B"/>
    <w:multiLevelType w:val="multilevel"/>
    <w:tmpl w:val="21D1065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23C97CD6"/>
    <w:multiLevelType w:val="multilevel"/>
    <w:tmpl w:val="23C97CD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 w:val="0"/>
        <w:bCs/>
      </w:rPr>
    </w:lvl>
    <w:lvl w:ilvl="2">
      <w:start w:val="1"/>
      <w:numFmt w:val="lowerLetter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29857B40"/>
    <w:multiLevelType w:val="multilevel"/>
    <w:tmpl w:val="29857B40"/>
    <w:lvl w:ilvl="0">
      <w:start w:val="1"/>
      <w:numFmt w:val="decimal"/>
      <w:lvlText w:val="%1)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left" w:pos="2520"/>
        </w:tabs>
        <w:ind w:left="2520" w:hanging="360"/>
      </w:pPr>
      <w:rPr>
        <w:rFonts w:hint="default"/>
        <w:b/>
      </w:rPr>
    </w:lvl>
    <w:lvl w:ilvl="3">
      <w:start w:val="3"/>
      <w:numFmt w:val="decimal"/>
      <w:lvlText w:val="%4."/>
      <w:lvlJc w:val="left"/>
      <w:pPr>
        <w:tabs>
          <w:tab w:val="left" w:pos="3060"/>
        </w:tabs>
        <w:ind w:left="306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hint="default"/>
      </w:rPr>
    </w:lvl>
    <w:lvl w:ilvl="5">
      <w:start w:val="6"/>
      <w:numFmt w:val="lowerLetter"/>
      <w:lvlText w:val="%6)"/>
      <w:lvlJc w:val="left"/>
      <w:pPr>
        <w:tabs>
          <w:tab w:val="left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left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left" w:pos="6660"/>
        </w:tabs>
        <w:ind w:left="6660" w:hanging="180"/>
      </w:pPr>
    </w:lvl>
  </w:abstractNum>
  <w:abstractNum w:abstractNumId="6" w15:restartNumberingAfterBreak="0">
    <w:nsid w:val="2A1E002C"/>
    <w:multiLevelType w:val="multilevel"/>
    <w:tmpl w:val="2A1E002C"/>
    <w:lvl w:ilvl="0">
      <w:start w:val="1"/>
      <w:numFmt w:val="lowerLetter"/>
      <w:lvlText w:val="%1)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2DE32268"/>
    <w:multiLevelType w:val="multilevel"/>
    <w:tmpl w:val="2DE322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3900BEC5"/>
    <w:multiLevelType w:val="singleLevel"/>
    <w:tmpl w:val="3900BEC5"/>
    <w:lvl w:ilvl="0">
      <w:start w:val="2"/>
      <w:numFmt w:val="decimal"/>
      <w:lvlText w:val="%1."/>
      <w:lvlJc w:val="left"/>
    </w:lvl>
  </w:abstractNum>
  <w:abstractNum w:abstractNumId="9" w15:restartNumberingAfterBreak="0">
    <w:nsid w:val="44FE19F8"/>
    <w:multiLevelType w:val="multilevel"/>
    <w:tmpl w:val="44FE19F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046D50"/>
    <w:multiLevelType w:val="multilevel"/>
    <w:tmpl w:val="45046D50"/>
    <w:lvl w:ilvl="0">
      <w:start w:val="1"/>
      <w:numFmt w:val="decimal"/>
      <w:lvlText w:val="%1)"/>
      <w:lvlJc w:val="left"/>
      <w:pPr>
        <w:tabs>
          <w:tab w:val="left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980"/>
        </w:tabs>
        <w:ind w:left="198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1" w15:restartNumberingAfterBreak="0">
    <w:nsid w:val="469F7EE9"/>
    <w:multiLevelType w:val="multilevel"/>
    <w:tmpl w:val="469F7EE9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77A46D7"/>
    <w:multiLevelType w:val="multilevel"/>
    <w:tmpl w:val="477A46D7"/>
    <w:lvl w:ilvl="0">
      <w:start w:val="1"/>
      <w:numFmt w:val="lowerLetter"/>
      <w:lvlText w:val="%1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3" w15:restartNumberingAfterBreak="0">
    <w:nsid w:val="52CD3FFC"/>
    <w:multiLevelType w:val="multilevel"/>
    <w:tmpl w:val="E60C157E"/>
    <w:lvl w:ilvl="0">
      <w:start w:val="1"/>
      <w:numFmt w:val="decimal"/>
      <w:lvlText w:val="%1)"/>
      <w:lvlJc w:val="left"/>
      <w:pPr>
        <w:ind w:left="76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81" w:hanging="360"/>
      </w:pPr>
    </w:lvl>
    <w:lvl w:ilvl="2">
      <w:start w:val="1"/>
      <w:numFmt w:val="lowerRoman"/>
      <w:lvlText w:val="%3."/>
      <w:lvlJc w:val="right"/>
      <w:pPr>
        <w:ind w:left="2201" w:hanging="180"/>
      </w:pPr>
    </w:lvl>
    <w:lvl w:ilvl="3">
      <w:start w:val="1"/>
      <w:numFmt w:val="decimal"/>
      <w:lvlText w:val="%4."/>
      <w:lvlJc w:val="left"/>
      <w:pPr>
        <w:ind w:left="2921" w:hanging="360"/>
      </w:pPr>
    </w:lvl>
    <w:lvl w:ilvl="4">
      <w:start w:val="1"/>
      <w:numFmt w:val="lowerLetter"/>
      <w:lvlText w:val="%5."/>
      <w:lvlJc w:val="left"/>
      <w:pPr>
        <w:ind w:left="3641" w:hanging="360"/>
      </w:pPr>
    </w:lvl>
    <w:lvl w:ilvl="5">
      <w:start w:val="1"/>
      <w:numFmt w:val="lowerRoman"/>
      <w:lvlText w:val="%6."/>
      <w:lvlJc w:val="right"/>
      <w:pPr>
        <w:ind w:left="4361" w:hanging="180"/>
      </w:pPr>
    </w:lvl>
    <w:lvl w:ilvl="6">
      <w:start w:val="1"/>
      <w:numFmt w:val="decimal"/>
      <w:lvlText w:val="%7."/>
      <w:lvlJc w:val="left"/>
      <w:pPr>
        <w:ind w:left="5081" w:hanging="360"/>
      </w:pPr>
    </w:lvl>
    <w:lvl w:ilvl="7">
      <w:start w:val="1"/>
      <w:numFmt w:val="lowerLetter"/>
      <w:lvlText w:val="%8."/>
      <w:lvlJc w:val="left"/>
      <w:pPr>
        <w:ind w:left="5801" w:hanging="360"/>
      </w:pPr>
    </w:lvl>
    <w:lvl w:ilvl="8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53A706BB"/>
    <w:multiLevelType w:val="multilevel"/>
    <w:tmpl w:val="53A706BB"/>
    <w:lvl w:ilvl="0">
      <w:start w:val="1"/>
      <w:numFmt w:val="bullet"/>
      <w:lvlText w:val=""/>
      <w:lvlJc w:val="left"/>
      <w:pPr>
        <w:tabs>
          <w:tab w:val="left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4140"/>
        </w:tabs>
        <w:ind w:left="41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4860"/>
        </w:tabs>
        <w:ind w:left="48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5580"/>
        </w:tabs>
        <w:ind w:left="55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6300"/>
        </w:tabs>
        <w:ind w:left="63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7020"/>
        </w:tabs>
        <w:ind w:left="70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7740"/>
        </w:tabs>
        <w:ind w:left="77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8460"/>
        </w:tabs>
        <w:ind w:left="8460" w:hanging="360"/>
      </w:pPr>
      <w:rPr>
        <w:rFonts w:ascii="Wingdings" w:hAnsi="Wingdings" w:hint="default"/>
      </w:rPr>
    </w:lvl>
  </w:abstractNum>
  <w:abstractNum w:abstractNumId="15" w15:restartNumberingAfterBreak="0">
    <w:nsid w:val="5473098D"/>
    <w:multiLevelType w:val="multilevel"/>
    <w:tmpl w:val="5473098D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cs="Verdana-Bold"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cs="Verdana-Bold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58F918D9"/>
    <w:multiLevelType w:val="multilevel"/>
    <w:tmpl w:val="58F918D9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86289"/>
    <w:multiLevelType w:val="multilevel"/>
    <w:tmpl w:val="5AD8628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B9B05FA"/>
    <w:multiLevelType w:val="multilevel"/>
    <w:tmpl w:val="5B9B0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203FB"/>
    <w:multiLevelType w:val="multilevel"/>
    <w:tmpl w:val="5C5203FB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6C2C14A3"/>
    <w:multiLevelType w:val="multilevel"/>
    <w:tmpl w:val="6C2C14A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43310D"/>
    <w:multiLevelType w:val="multilevel"/>
    <w:tmpl w:val="7343310D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578A7"/>
    <w:multiLevelType w:val="hybridMultilevel"/>
    <w:tmpl w:val="D6D2C0AE"/>
    <w:lvl w:ilvl="0" w:tplc="B6B01CBE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C2A04"/>
    <w:multiLevelType w:val="multilevel"/>
    <w:tmpl w:val="77BC2A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789F448F"/>
    <w:multiLevelType w:val="multilevel"/>
    <w:tmpl w:val="789F448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121537241">
    <w:abstractNumId w:val="11"/>
  </w:num>
  <w:num w:numId="2" w16cid:durableId="997072010">
    <w:abstractNumId w:val="1"/>
  </w:num>
  <w:num w:numId="3" w16cid:durableId="391463706">
    <w:abstractNumId w:val="16"/>
  </w:num>
  <w:num w:numId="4" w16cid:durableId="1898666191">
    <w:abstractNumId w:val="4"/>
  </w:num>
  <w:num w:numId="5" w16cid:durableId="1907763817">
    <w:abstractNumId w:val="8"/>
  </w:num>
  <w:num w:numId="6" w16cid:durableId="252589807">
    <w:abstractNumId w:val="15"/>
  </w:num>
  <w:num w:numId="7" w16cid:durableId="1659116701">
    <w:abstractNumId w:val="17"/>
  </w:num>
  <w:num w:numId="8" w16cid:durableId="72432527">
    <w:abstractNumId w:val="5"/>
  </w:num>
  <w:num w:numId="9" w16cid:durableId="736628958">
    <w:abstractNumId w:val="14"/>
  </w:num>
  <w:num w:numId="10" w16cid:durableId="1323124401">
    <w:abstractNumId w:val="12"/>
  </w:num>
  <w:num w:numId="11" w16cid:durableId="442071404">
    <w:abstractNumId w:val="18"/>
  </w:num>
  <w:num w:numId="12" w16cid:durableId="629283141">
    <w:abstractNumId w:val="24"/>
  </w:num>
  <w:num w:numId="13" w16cid:durableId="1461610577">
    <w:abstractNumId w:val="3"/>
  </w:num>
  <w:num w:numId="14" w16cid:durableId="918907765">
    <w:abstractNumId w:val="6"/>
  </w:num>
  <w:num w:numId="15" w16cid:durableId="1630284603">
    <w:abstractNumId w:val="19"/>
  </w:num>
  <w:num w:numId="16" w16cid:durableId="1918005565">
    <w:abstractNumId w:val="13"/>
  </w:num>
  <w:num w:numId="17" w16cid:durableId="1718092566">
    <w:abstractNumId w:val="7"/>
  </w:num>
  <w:num w:numId="18" w16cid:durableId="397096420">
    <w:abstractNumId w:val="23"/>
  </w:num>
  <w:num w:numId="19" w16cid:durableId="461003483">
    <w:abstractNumId w:val="10"/>
  </w:num>
  <w:num w:numId="20" w16cid:durableId="183788689">
    <w:abstractNumId w:val="0"/>
  </w:num>
  <w:num w:numId="21" w16cid:durableId="818809937">
    <w:abstractNumId w:val="21"/>
  </w:num>
  <w:num w:numId="22" w16cid:durableId="898441651">
    <w:abstractNumId w:val="2"/>
  </w:num>
  <w:num w:numId="23" w16cid:durableId="640185204">
    <w:abstractNumId w:val="20"/>
  </w:num>
  <w:num w:numId="24" w16cid:durableId="489177709">
    <w:abstractNumId w:val="9"/>
  </w:num>
  <w:num w:numId="25" w16cid:durableId="143466966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54"/>
    <w:rsid w:val="00001F17"/>
    <w:rsid w:val="00004CF4"/>
    <w:rsid w:val="000200A6"/>
    <w:rsid w:val="00025059"/>
    <w:rsid w:val="0002792F"/>
    <w:rsid w:val="0004042C"/>
    <w:rsid w:val="00053FCA"/>
    <w:rsid w:val="00064F2B"/>
    <w:rsid w:val="0006567D"/>
    <w:rsid w:val="00072DA2"/>
    <w:rsid w:val="00077214"/>
    <w:rsid w:val="0007771A"/>
    <w:rsid w:val="000950FC"/>
    <w:rsid w:val="000A381F"/>
    <w:rsid w:val="000A6C5E"/>
    <w:rsid w:val="000C518E"/>
    <w:rsid w:val="00115E08"/>
    <w:rsid w:val="0013606D"/>
    <w:rsid w:val="0013627B"/>
    <w:rsid w:val="00157358"/>
    <w:rsid w:val="00166649"/>
    <w:rsid w:val="001731DB"/>
    <w:rsid w:val="00175724"/>
    <w:rsid w:val="00182104"/>
    <w:rsid w:val="00183657"/>
    <w:rsid w:val="00187170"/>
    <w:rsid w:val="00194190"/>
    <w:rsid w:val="00194D77"/>
    <w:rsid w:val="001964BF"/>
    <w:rsid w:val="001A4373"/>
    <w:rsid w:val="001B797D"/>
    <w:rsid w:val="001D0C82"/>
    <w:rsid w:val="001D1C18"/>
    <w:rsid w:val="0022305A"/>
    <w:rsid w:val="00223ED9"/>
    <w:rsid w:val="00225B41"/>
    <w:rsid w:val="002371C6"/>
    <w:rsid w:val="00237C80"/>
    <w:rsid w:val="002628A5"/>
    <w:rsid w:val="00264858"/>
    <w:rsid w:val="0027156F"/>
    <w:rsid w:val="00275212"/>
    <w:rsid w:val="00275A54"/>
    <w:rsid w:val="002864AF"/>
    <w:rsid w:val="002B1B5B"/>
    <w:rsid w:val="002B51E0"/>
    <w:rsid w:val="002D2E77"/>
    <w:rsid w:val="00304F4A"/>
    <w:rsid w:val="00310FAE"/>
    <w:rsid w:val="00350DC2"/>
    <w:rsid w:val="00361A32"/>
    <w:rsid w:val="0037613C"/>
    <w:rsid w:val="003827E6"/>
    <w:rsid w:val="003A4C54"/>
    <w:rsid w:val="003A7AD9"/>
    <w:rsid w:val="003D1617"/>
    <w:rsid w:val="003D39DA"/>
    <w:rsid w:val="003E6A9C"/>
    <w:rsid w:val="0040778A"/>
    <w:rsid w:val="00420686"/>
    <w:rsid w:val="00426ABA"/>
    <w:rsid w:val="0047511C"/>
    <w:rsid w:val="00492A9E"/>
    <w:rsid w:val="004C3FA7"/>
    <w:rsid w:val="004F029A"/>
    <w:rsid w:val="00502F4A"/>
    <w:rsid w:val="005046F1"/>
    <w:rsid w:val="00521C05"/>
    <w:rsid w:val="0052234B"/>
    <w:rsid w:val="00524C84"/>
    <w:rsid w:val="0053602A"/>
    <w:rsid w:val="0053733B"/>
    <w:rsid w:val="00537EC7"/>
    <w:rsid w:val="00544F02"/>
    <w:rsid w:val="005468AB"/>
    <w:rsid w:val="00553C46"/>
    <w:rsid w:val="0056337D"/>
    <w:rsid w:val="005640CF"/>
    <w:rsid w:val="0056466D"/>
    <w:rsid w:val="00565152"/>
    <w:rsid w:val="00566718"/>
    <w:rsid w:val="00570A08"/>
    <w:rsid w:val="00574EB8"/>
    <w:rsid w:val="00592B30"/>
    <w:rsid w:val="005B0916"/>
    <w:rsid w:val="005C68C6"/>
    <w:rsid w:val="005D1A12"/>
    <w:rsid w:val="005D670E"/>
    <w:rsid w:val="005E25DF"/>
    <w:rsid w:val="005F67A5"/>
    <w:rsid w:val="00600146"/>
    <w:rsid w:val="00605169"/>
    <w:rsid w:val="006102F1"/>
    <w:rsid w:val="00624A54"/>
    <w:rsid w:val="00654864"/>
    <w:rsid w:val="00675275"/>
    <w:rsid w:val="00694D7F"/>
    <w:rsid w:val="006B0272"/>
    <w:rsid w:val="006C02BD"/>
    <w:rsid w:val="006D5591"/>
    <w:rsid w:val="006E1E4F"/>
    <w:rsid w:val="006F28E5"/>
    <w:rsid w:val="007120C0"/>
    <w:rsid w:val="0073759F"/>
    <w:rsid w:val="007514C2"/>
    <w:rsid w:val="00781D64"/>
    <w:rsid w:val="00783DDF"/>
    <w:rsid w:val="007F6250"/>
    <w:rsid w:val="00814FF5"/>
    <w:rsid w:val="00817383"/>
    <w:rsid w:val="008603FF"/>
    <w:rsid w:val="008663EC"/>
    <w:rsid w:val="00867677"/>
    <w:rsid w:val="008D6436"/>
    <w:rsid w:val="009015F5"/>
    <w:rsid w:val="009219D3"/>
    <w:rsid w:val="00924A26"/>
    <w:rsid w:val="00942C42"/>
    <w:rsid w:val="009438EF"/>
    <w:rsid w:val="009520BF"/>
    <w:rsid w:val="00961FBE"/>
    <w:rsid w:val="00962E44"/>
    <w:rsid w:val="00990DA1"/>
    <w:rsid w:val="00991F2F"/>
    <w:rsid w:val="0099332A"/>
    <w:rsid w:val="009A1C88"/>
    <w:rsid w:val="009B66D8"/>
    <w:rsid w:val="009D2B83"/>
    <w:rsid w:val="009E49D1"/>
    <w:rsid w:val="009F5F82"/>
    <w:rsid w:val="009F7F19"/>
    <w:rsid w:val="00A05B56"/>
    <w:rsid w:val="00A15FF3"/>
    <w:rsid w:val="00A2460D"/>
    <w:rsid w:val="00A42CE1"/>
    <w:rsid w:val="00A460F2"/>
    <w:rsid w:val="00A741A7"/>
    <w:rsid w:val="00A74D31"/>
    <w:rsid w:val="00A80A0A"/>
    <w:rsid w:val="00A853EB"/>
    <w:rsid w:val="00AA1496"/>
    <w:rsid w:val="00AC2A36"/>
    <w:rsid w:val="00AC6A3D"/>
    <w:rsid w:val="00AD3683"/>
    <w:rsid w:val="00AE33FA"/>
    <w:rsid w:val="00B32B8A"/>
    <w:rsid w:val="00B5058B"/>
    <w:rsid w:val="00B52B31"/>
    <w:rsid w:val="00B61F9F"/>
    <w:rsid w:val="00BA03D8"/>
    <w:rsid w:val="00BA4884"/>
    <w:rsid w:val="00BA7F7D"/>
    <w:rsid w:val="00BC6BE5"/>
    <w:rsid w:val="00BE2497"/>
    <w:rsid w:val="00BF168E"/>
    <w:rsid w:val="00C03B68"/>
    <w:rsid w:val="00C10FC6"/>
    <w:rsid w:val="00C20611"/>
    <w:rsid w:val="00C32595"/>
    <w:rsid w:val="00C3299A"/>
    <w:rsid w:val="00C6666D"/>
    <w:rsid w:val="00C66841"/>
    <w:rsid w:val="00C70F2F"/>
    <w:rsid w:val="00C84653"/>
    <w:rsid w:val="00C94446"/>
    <w:rsid w:val="00CB16E0"/>
    <w:rsid w:val="00CB5356"/>
    <w:rsid w:val="00D01646"/>
    <w:rsid w:val="00D14108"/>
    <w:rsid w:val="00D2054F"/>
    <w:rsid w:val="00D50D87"/>
    <w:rsid w:val="00D54F50"/>
    <w:rsid w:val="00D970F8"/>
    <w:rsid w:val="00DA5634"/>
    <w:rsid w:val="00DA74C7"/>
    <w:rsid w:val="00DB08E1"/>
    <w:rsid w:val="00DD4274"/>
    <w:rsid w:val="00DD64FD"/>
    <w:rsid w:val="00DF15F6"/>
    <w:rsid w:val="00E13D1E"/>
    <w:rsid w:val="00E21A1E"/>
    <w:rsid w:val="00E43D85"/>
    <w:rsid w:val="00E56DD2"/>
    <w:rsid w:val="00EA656D"/>
    <w:rsid w:val="00EB10A9"/>
    <w:rsid w:val="00EC0B69"/>
    <w:rsid w:val="00EC3CE2"/>
    <w:rsid w:val="00ED609D"/>
    <w:rsid w:val="00EE691D"/>
    <w:rsid w:val="00EF06FE"/>
    <w:rsid w:val="00EF47A7"/>
    <w:rsid w:val="00F1259F"/>
    <w:rsid w:val="00F211BD"/>
    <w:rsid w:val="00F21827"/>
    <w:rsid w:val="00F2281A"/>
    <w:rsid w:val="00F41382"/>
    <w:rsid w:val="00F441CC"/>
    <w:rsid w:val="00F46A63"/>
    <w:rsid w:val="00F53A60"/>
    <w:rsid w:val="00F72403"/>
    <w:rsid w:val="00F74D93"/>
    <w:rsid w:val="00FB456C"/>
    <w:rsid w:val="00FB4826"/>
    <w:rsid w:val="00FB7740"/>
    <w:rsid w:val="00FD37FF"/>
    <w:rsid w:val="00FF415A"/>
    <w:rsid w:val="29DE281E"/>
    <w:rsid w:val="3B874A95"/>
    <w:rsid w:val="655C60B2"/>
    <w:rsid w:val="70C0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CCAE"/>
  <w15:docId w15:val="{2DD7CFDB-B49C-44A4-9B92-096749F1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qFormat/>
    <w:pPr>
      <w:tabs>
        <w:tab w:val="left" w:pos="0"/>
      </w:tabs>
      <w:ind w:left="240" w:hanging="240"/>
      <w:jc w:val="both"/>
    </w:p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F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3026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UM_Annopol</dc:creator>
  <cp:lastModifiedBy>MPogodzinski</cp:lastModifiedBy>
  <cp:revision>3</cp:revision>
  <cp:lastPrinted>2023-09-18T10:35:00Z</cp:lastPrinted>
  <dcterms:created xsi:type="dcterms:W3CDTF">2024-09-20T13:22:00Z</dcterms:created>
  <dcterms:modified xsi:type="dcterms:W3CDTF">2024-10-04T08:01:00Z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FCCF4894C2B0439C8F0640E73A48C2ED_13</vt:lpwstr>
  </property>
</Properties>
</file>